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706E" w14:textId="62783693" w:rsidR="007C7125" w:rsidRPr="00351D71" w:rsidRDefault="00197E77">
      <w:pPr>
        <w:rPr>
          <w:b/>
          <w:bCs/>
        </w:rPr>
      </w:pPr>
      <w:r w:rsidRPr="00351D71">
        <w:rPr>
          <w:b/>
          <w:bCs/>
        </w:rPr>
        <w:t>IP 3: Algorithms</w:t>
      </w:r>
    </w:p>
    <w:p w14:paraId="29207521" w14:textId="0D1750B4" w:rsidR="00351D71" w:rsidRPr="00351D71" w:rsidRDefault="00351D71" w:rsidP="00351D71">
      <w:pPr>
        <w:spacing w:after="0" w:line="240" w:lineRule="auto"/>
        <w:rPr>
          <w:rFonts w:ascii="Lato" w:eastAsia="Times New Roman" w:hAnsi="Lato" w:cs="Times New Roman"/>
          <w:color w:val="2D3B45"/>
          <w:kern w:val="0"/>
          <w:sz w:val="21"/>
          <w:szCs w:val="21"/>
          <w14:ligatures w14:val="none"/>
        </w:rPr>
      </w:pPr>
      <w:r w:rsidRPr="00351D71">
        <w:rPr>
          <w:rFonts w:ascii="Lato" w:eastAsia="Times New Roman" w:hAnsi="Lato" w:cs="Times New Roman"/>
          <w:color w:val="2D3B45"/>
          <w:kern w:val="0"/>
          <w:sz w:val="21"/>
          <w:szCs w:val="21"/>
          <w14:ligatures w14:val="none"/>
        </w:rPr>
        <w:t>Discuss how the meanings of these 5 terms have changed, drawing from </w:t>
      </w:r>
      <w:hyperlink r:id="rId8" w:tgtFrame="_blank" w:history="1">
        <w:r w:rsidRPr="00351D71">
          <w:rPr>
            <w:rFonts w:ascii="Lato" w:eastAsia="Times New Roman" w:hAnsi="Lato" w:cs="Times New Roman"/>
            <w:color w:val="0000FF"/>
            <w:kern w:val="0"/>
            <w:sz w:val="21"/>
            <w:szCs w:val="21"/>
            <w:u w:val="single"/>
            <w14:ligatures w14:val="none"/>
          </w:rPr>
          <w:t>Chapter 1</w:t>
        </w:r>
      </w:hyperlink>
      <w:r w:rsidRPr="00351D71">
        <w:rPr>
          <w:rFonts w:ascii="Lato" w:eastAsia="Times New Roman" w:hAnsi="Lato" w:cs="Times New Roman"/>
          <w:color w:val="2D3B45"/>
          <w:kern w:val="0"/>
          <w:sz w:val="21"/>
          <w:szCs w:val="21"/>
          <w14:ligatures w14:val="none"/>
        </w:rPr>
        <w:t xml:space="preserve"> of </w:t>
      </w:r>
      <w:proofErr w:type="spellStart"/>
      <w:r w:rsidRPr="00351D71">
        <w:rPr>
          <w:rFonts w:ascii="Lato" w:eastAsia="Times New Roman" w:hAnsi="Lato" w:cs="Times New Roman"/>
          <w:color w:val="2D3B45"/>
          <w:kern w:val="0"/>
          <w:sz w:val="21"/>
          <w:szCs w:val="21"/>
          <w14:ligatures w14:val="none"/>
        </w:rPr>
        <w:t>Neyland’s</w:t>
      </w:r>
      <w:proofErr w:type="spellEnd"/>
      <w:r w:rsidRPr="00351D71">
        <w:rPr>
          <w:rFonts w:ascii="Lato" w:eastAsia="Times New Roman" w:hAnsi="Lato" w:cs="Times New Roman"/>
          <w:color w:val="2D3B45"/>
          <w:kern w:val="0"/>
          <w:sz w:val="21"/>
          <w:szCs w:val="21"/>
          <w14:ligatures w14:val="none"/>
        </w:rPr>
        <w:t xml:space="preserve"> (2019) </w:t>
      </w:r>
      <w:r w:rsidRPr="00351D71">
        <w:rPr>
          <w:rFonts w:ascii="Lato" w:eastAsia="Times New Roman" w:hAnsi="Lato" w:cs="Times New Roman"/>
          <w:i/>
          <w:iCs/>
          <w:color w:val="2D3B45"/>
          <w:kern w:val="0"/>
          <w:sz w:val="21"/>
          <w:szCs w:val="21"/>
          <w14:ligatures w14:val="none"/>
        </w:rPr>
        <w:t>The Everyday Life of an Algorithm</w:t>
      </w:r>
      <w:r w:rsidRPr="00351D71">
        <w:rPr>
          <w:rFonts w:ascii="Lato" w:eastAsia="Times New Roman" w:hAnsi="Lato" w:cs="Times New Roman"/>
          <w:color w:val="2D3B45"/>
          <w:kern w:val="0"/>
          <w:sz w:val="21"/>
          <w:szCs w:val="21"/>
          <w14:ligatures w14:val="none"/>
        </w:rPr>
        <w:t> to help you explain the role of algorithms in reconfiguring their meanings.</w:t>
      </w:r>
    </w:p>
    <w:p w14:paraId="5D3A4BA1" w14:textId="77777777" w:rsidR="00351D71" w:rsidRPr="00351D71" w:rsidRDefault="00351D71" w:rsidP="00351D71">
      <w:pPr>
        <w:numPr>
          <w:ilvl w:val="0"/>
          <w:numId w:val="1"/>
        </w:numPr>
        <w:spacing w:before="100" w:beforeAutospacing="1" w:after="100" w:afterAutospacing="1" w:line="240" w:lineRule="auto"/>
        <w:ind w:left="1095"/>
        <w:rPr>
          <w:rFonts w:ascii="Lato" w:eastAsia="Times New Roman" w:hAnsi="Lato" w:cs="Times New Roman"/>
          <w:color w:val="2D3B45"/>
          <w:kern w:val="0"/>
          <w:sz w:val="21"/>
          <w:szCs w:val="21"/>
          <w14:ligatures w14:val="none"/>
        </w:rPr>
      </w:pPr>
      <w:r w:rsidRPr="00351D71">
        <w:rPr>
          <w:rFonts w:ascii="Lato" w:eastAsia="Times New Roman" w:hAnsi="Lato" w:cs="Times New Roman"/>
          <w:color w:val="2D3B45"/>
          <w:kern w:val="0"/>
          <w:sz w:val="21"/>
          <w:szCs w:val="21"/>
          <w14:ligatures w14:val="none"/>
        </w:rPr>
        <w:t>Informed consent</w:t>
      </w:r>
    </w:p>
    <w:p w14:paraId="207434C2" w14:textId="77777777" w:rsidR="00351D71" w:rsidRPr="00351D71" w:rsidRDefault="00351D71" w:rsidP="00351D71">
      <w:pPr>
        <w:numPr>
          <w:ilvl w:val="0"/>
          <w:numId w:val="1"/>
        </w:numPr>
        <w:spacing w:before="100" w:beforeAutospacing="1" w:after="100" w:afterAutospacing="1" w:line="240" w:lineRule="auto"/>
        <w:ind w:left="1095"/>
        <w:rPr>
          <w:rFonts w:ascii="Lato" w:eastAsia="Times New Roman" w:hAnsi="Lato" w:cs="Times New Roman"/>
          <w:color w:val="2D3B45"/>
          <w:kern w:val="0"/>
          <w:sz w:val="21"/>
          <w:szCs w:val="21"/>
          <w14:ligatures w14:val="none"/>
        </w:rPr>
      </w:pPr>
      <w:r w:rsidRPr="00351D71">
        <w:rPr>
          <w:rFonts w:ascii="Lato" w:eastAsia="Times New Roman" w:hAnsi="Lato" w:cs="Times New Roman"/>
          <w:color w:val="2D3B45"/>
          <w:kern w:val="0"/>
          <w:sz w:val="21"/>
          <w:szCs w:val="21"/>
          <w14:ligatures w14:val="none"/>
        </w:rPr>
        <w:t>Fair use</w:t>
      </w:r>
    </w:p>
    <w:p w14:paraId="2518C514" w14:textId="77777777" w:rsidR="00351D71" w:rsidRPr="00351D71" w:rsidRDefault="00351D71" w:rsidP="00351D71">
      <w:pPr>
        <w:numPr>
          <w:ilvl w:val="0"/>
          <w:numId w:val="1"/>
        </w:numPr>
        <w:spacing w:before="100" w:beforeAutospacing="1" w:after="100" w:afterAutospacing="1" w:line="240" w:lineRule="auto"/>
        <w:ind w:left="1095"/>
        <w:rPr>
          <w:rFonts w:ascii="Lato" w:eastAsia="Times New Roman" w:hAnsi="Lato" w:cs="Times New Roman"/>
          <w:color w:val="2D3B45"/>
          <w:kern w:val="0"/>
          <w:sz w:val="21"/>
          <w:szCs w:val="21"/>
          <w14:ligatures w14:val="none"/>
        </w:rPr>
      </w:pPr>
      <w:r w:rsidRPr="00351D71">
        <w:rPr>
          <w:rFonts w:ascii="Lato" w:eastAsia="Times New Roman" w:hAnsi="Lato" w:cs="Times New Roman"/>
          <w:color w:val="2D3B45"/>
          <w:kern w:val="0"/>
          <w:sz w:val="21"/>
          <w:szCs w:val="21"/>
          <w14:ligatures w14:val="none"/>
        </w:rPr>
        <w:t>Discrimination and net neutrality</w:t>
      </w:r>
    </w:p>
    <w:p w14:paraId="424D587F" w14:textId="77777777" w:rsidR="00351D71" w:rsidRPr="00351D71" w:rsidRDefault="00351D71" w:rsidP="00351D71">
      <w:pPr>
        <w:numPr>
          <w:ilvl w:val="0"/>
          <w:numId w:val="1"/>
        </w:numPr>
        <w:spacing w:before="100" w:beforeAutospacing="1" w:after="100" w:afterAutospacing="1" w:line="240" w:lineRule="auto"/>
        <w:ind w:left="1095"/>
        <w:rPr>
          <w:rFonts w:ascii="Lato" w:eastAsia="Times New Roman" w:hAnsi="Lato" w:cs="Times New Roman"/>
          <w:color w:val="2D3B45"/>
          <w:kern w:val="0"/>
          <w:sz w:val="21"/>
          <w:szCs w:val="21"/>
          <w14:ligatures w14:val="none"/>
        </w:rPr>
      </w:pPr>
      <w:r w:rsidRPr="00351D71">
        <w:rPr>
          <w:rFonts w:ascii="Lato" w:eastAsia="Times New Roman" w:hAnsi="Lato" w:cs="Times New Roman"/>
          <w:color w:val="2D3B45"/>
          <w:kern w:val="0"/>
          <w:sz w:val="21"/>
          <w:szCs w:val="21"/>
          <w14:ligatures w14:val="none"/>
        </w:rPr>
        <w:t>Personalization</w:t>
      </w:r>
    </w:p>
    <w:p w14:paraId="2C48DDE0" w14:textId="77777777" w:rsidR="00351D71" w:rsidRPr="00351D71" w:rsidRDefault="00351D71" w:rsidP="00351D71">
      <w:pPr>
        <w:numPr>
          <w:ilvl w:val="0"/>
          <w:numId w:val="1"/>
        </w:numPr>
        <w:spacing w:before="100" w:beforeAutospacing="1" w:after="100" w:afterAutospacing="1" w:line="240" w:lineRule="auto"/>
        <w:ind w:left="1095"/>
        <w:rPr>
          <w:rFonts w:ascii="Lato" w:eastAsia="Times New Roman" w:hAnsi="Lato" w:cs="Times New Roman"/>
          <w:color w:val="2D3B45"/>
          <w:kern w:val="0"/>
          <w:sz w:val="21"/>
          <w:szCs w:val="21"/>
          <w14:ligatures w14:val="none"/>
        </w:rPr>
      </w:pPr>
      <w:r w:rsidRPr="00351D71">
        <w:rPr>
          <w:rFonts w:ascii="Lato" w:eastAsia="Times New Roman" w:hAnsi="Lato" w:cs="Times New Roman"/>
          <w:color w:val="2D3B45"/>
          <w:kern w:val="0"/>
          <w:sz w:val="21"/>
          <w:szCs w:val="21"/>
          <w14:ligatures w14:val="none"/>
        </w:rPr>
        <w:t>Friend</w:t>
      </w:r>
    </w:p>
    <w:p w14:paraId="13D752A5" w14:textId="6C8311CA" w:rsidR="00586AB7" w:rsidRPr="00751C61" w:rsidRDefault="007D690B">
      <w:pPr>
        <w:rPr>
          <w:rFonts w:cstheme="minorHAnsi"/>
        </w:rPr>
      </w:pPr>
      <w:proofErr w:type="spellStart"/>
      <w:r w:rsidRPr="00751C61">
        <w:rPr>
          <w:rFonts w:cstheme="minorHAnsi"/>
        </w:rPr>
        <w:t>Neyland’s</w:t>
      </w:r>
      <w:proofErr w:type="spellEnd"/>
      <w:r w:rsidRPr="00751C61">
        <w:rPr>
          <w:rFonts w:cstheme="minorHAnsi"/>
        </w:rPr>
        <w:t xml:space="preserve"> article (2019) </w:t>
      </w:r>
      <w:r w:rsidRPr="00C5110F">
        <w:rPr>
          <w:rFonts w:cstheme="minorHAnsi"/>
          <w:i/>
          <w:iCs/>
        </w:rPr>
        <w:t>The Everyday Life of an Algorithm</w:t>
      </w:r>
      <w:r w:rsidRPr="00751C61">
        <w:rPr>
          <w:rFonts w:cstheme="minorHAnsi"/>
        </w:rPr>
        <w:t xml:space="preserve"> implores its readers to engage with the inner workings of t</w:t>
      </w:r>
      <w:r w:rsidR="00E53B4B" w:rsidRPr="00751C61">
        <w:rPr>
          <w:rFonts w:cstheme="minorHAnsi"/>
        </w:rPr>
        <w:t>he algorithm in order to make sense of it. This is prudent given how pervasive algorithms are foundational to the functioning of human life</w:t>
      </w:r>
      <w:r w:rsidR="00301F8C" w:rsidRPr="00751C61">
        <w:rPr>
          <w:rFonts w:cstheme="minorHAnsi"/>
        </w:rPr>
        <w:t xml:space="preserve"> as they directly </w:t>
      </w:r>
      <w:r w:rsidR="005B7B3B" w:rsidRPr="00751C61">
        <w:rPr>
          <w:rFonts w:cstheme="minorHAnsi"/>
        </w:rPr>
        <w:t xml:space="preserve">impact social, moral, </w:t>
      </w:r>
      <w:proofErr w:type="gramStart"/>
      <w:r w:rsidR="005B7B3B" w:rsidRPr="00751C61">
        <w:rPr>
          <w:rFonts w:cstheme="minorHAnsi"/>
        </w:rPr>
        <w:t>ethical</w:t>
      </w:r>
      <w:proofErr w:type="gramEnd"/>
      <w:r w:rsidR="005B7B3B" w:rsidRPr="00751C61">
        <w:rPr>
          <w:rFonts w:cstheme="minorHAnsi"/>
        </w:rPr>
        <w:t xml:space="preserve"> and physical actions continuously (</w:t>
      </w:r>
      <w:proofErr w:type="spellStart"/>
      <w:r w:rsidR="005B7B3B" w:rsidRPr="00751C61">
        <w:rPr>
          <w:rFonts w:cstheme="minorHAnsi"/>
        </w:rPr>
        <w:t>Neyland</w:t>
      </w:r>
      <w:proofErr w:type="spellEnd"/>
      <w:r w:rsidR="00136A45">
        <w:rPr>
          <w:rFonts w:cstheme="minorHAnsi"/>
        </w:rPr>
        <w:t>,</w:t>
      </w:r>
      <w:r w:rsidR="005B7B3B" w:rsidRPr="00751C61">
        <w:rPr>
          <w:rFonts w:cstheme="minorHAnsi"/>
        </w:rPr>
        <w:t xml:space="preserve"> </w:t>
      </w:r>
      <w:r w:rsidR="00D97598">
        <w:rPr>
          <w:rFonts w:cstheme="minorHAnsi"/>
        </w:rPr>
        <w:t xml:space="preserve">2019, </w:t>
      </w:r>
      <w:r w:rsidR="005B7B3B" w:rsidRPr="00751C61">
        <w:rPr>
          <w:rFonts w:cstheme="minorHAnsi"/>
        </w:rPr>
        <w:t>p</w:t>
      </w:r>
      <w:r w:rsidR="00136A45">
        <w:rPr>
          <w:rFonts w:cstheme="minorHAnsi"/>
        </w:rPr>
        <w:t>.</w:t>
      </w:r>
      <w:r w:rsidR="005B7B3B" w:rsidRPr="00751C61">
        <w:rPr>
          <w:rFonts w:cstheme="minorHAnsi"/>
        </w:rPr>
        <w:t xml:space="preserve"> 11). </w:t>
      </w:r>
      <w:r w:rsidR="00CF00CF" w:rsidRPr="00751C61">
        <w:rPr>
          <w:rFonts w:cstheme="minorHAnsi"/>
        </w:rPr>
        <w:t>Algorithms are no longer seen as neutral but rather powerful in its ability to control the flow of information</w:t>
      </w:r>
      <w:r w:rsidR="0087563E" w:rsidRPr="00751C61">
        <w:rPr>
          <w:rFonts w:cstheme="minorHAnsi"/>
        </w:rPr>
        <w:t xml:space="preserve">. They </w:t>
      </w:r>
      <w:r w:rsidR="00081013">
        <w:rPr>
          <w:rFonts w:cstheme="minorHAnsi"/>
        </w:rPr>
        <w:t>have</w:t>
      </w:r>
      <w:r w:rsidR="002B049E">
        <w:rPr>
          <w:rFonts w:cstheme="minorHAnsi"/>
        </w:rPr>
        <w:t xml:space="preserve"> even</w:t>
      </w:r>
      <w:r w:rsidR="0087563E" w:rsidRPr="00751C61">
        <w:rPr>
          <w:rFonts w:cstheme="minorHAnsi"/>
        </w:rPr>
        <w:t xml:space="preserve"> interfere</w:t>
      </w:r>
      <w:r w:rsidR="00081013">
        <w:rPr>
          <w:rFonts w:cstheme="minorHAnsi"/>
        </w:rPr>
        <w:t>d</w:t>
      </w:r>
      <w:r w:rsidR="0087563E" w:rsidRPr="00751C61">
        <w:rPr>
          <w:rFonts w:cstheme="minorHAnsi"/>
        </w:rPr>
        <w:t xml:space="preserve"> with elections and thus threaten </w:t>
      </w:r>
      <w:r w:rsidR="00420751" w:rsidRPr="00751C61">
        <w:rPr>
          <w:rFonts w:cstheme="minorHAnsi"/>
        </w:rPr>
        <w:t xml:space="preserve">the very notion of democracy </w:t>
      </w:r>
      <w:r w:rsidR="005849A2" w:rsidRPr="00751C61">
        <w:rPr>
          <w:rFonts w:cstheme="minorHAnsi"/>
        </w:rPr>
        <w:t>(</w:t>
      </w:r>
      <w:r w:rsidR="009D5EB2" w:rsidRPr="00751C61">
        <w:rPr>
          <w:rFonts w:cstheme="minorHAnsi"/>
        </w:rPr>
        <w:t>Noble,</w:t>
      </w:r>
      <w:r w:rsidR="00700058">
        <w:rPr>
          <w:rFonts w:cstheme="minorHAnsi"/>
        </w:rPr>
        <w:t xml:space="preserve"> 2018, p.</w:t>
      </w:r>
      <w:r w:rsidR="009D5EB2" w:rsidRPr="00751C61">
        <w:rPr>
          <w:rFonts w:cstheme="minorHAnsi"/>
        </w:rPr>
        <w:t xml:space="preserve"> 52).</w:t>
      </w:r>
      <w:r w:rsidR="00420751" w:rsidRPr="00751C61">
        <w:rPr>
          <w:rFonts w:cstheme="minorHAnsi"/>
        </w:rPr>
        <w:t xml:space="preserve"> </w:t>
      </w:r>
      <w:r w:rsidR="00586AB7" w:rsidRPr="00751C61">
        <w:rPr>
          <w:rFonts w:cstheme="minorHAnsi"/>
        </w:rPr>
        <w:t>As such, algorithms in its evolution</w:t>
      </w:r>
      <w:r w:rsidR="00700058">
        <w:rPr>
          <w:rFonts w:cstheme="minorHAnsi"/>
        </w:rPr>
        <w:t xml:space="preserve"> </w:t>
      </w:r>
      <w:r w:rsidR="00586AB7" w:rsidRPr="00751C61">
        <w:rPr>
          <w:rFonts w:cstheme="minorHAnsi"/>
        </w:rPr>
        <w:t xml:space="preserve">have inevitably reconfigured the definitions of </w:t>
      </w:r>
      <w:r w:rsidR="00693142">
        <w:rPr>
          <w:rFonts w:cstheme="minorHAnsi"/>
        </w:rPr>
        <w:t>words.</w:t>
      </w:r>
    </w:p>
    <w:p w14:paraId="2151ABE3" w14:textId="296A2B52" w:rsidR="00EB0697" w:rsidRPr="00751C61" w:rsidRDefault="00586AB7" w:rsidP="00586AB7">
      <w:pPr>
        <w:rPr>
          <w:rFonts w:cstheme="minorHAnsi"/>
          <w:color w:val="202124"/>
          <w:shd w:val="clear" w:color="auto" w:fill="FFFFFF"/>
        </w:rPr>
      </w:pPr>
      <w:r w:rsidRPr="00751C61">
        <w:rPr>
          <w:rFonts w:cstheme="minorHAnsi"/>
        </w:rPr>
        <w:t xml:space="preserve">Wikipedia defines </w:t>
      </w:r>
      <w:r w:rsidRPr="00751C61">
        <w:rPr>
          <w:rFonts w:cstheme="minorHAnsi"/>
          <w:b/>
          <w:bCs/>
        </w:rPr>
        <w:t>informed consent</w:t>
      </w:r>
      <w:r w:rsidRPr="00751C61">
        <w:rPr>
          <w:rFonts w:cstheme="minorHAnsi"/>
        </w:rPr>
        <w:t xml:space="preserve"> to be the “</w:t>
      </w:r>
      <w:r w:rsidRPr="00751C61">
        <w:rPr>
          <w:rFonts w:cstheme="minorHAnsi"/>
          <w:color w:val="202124"/>
          <w:shd w:val="clear" w:color="auto" w:fill="FFFFFF"/>
        </w:rPr>
        <w:t>process by means of which a research participant agrees to be the subject of research” (</w:t>
      </w:r>
      <w:r w:rsidR="007B3A2A">
        <w:rPr>
          <w:rFonts w:cstheme="minorHAnsi"/>
          <w:color w:val="202124"/>
          <w:shd w:val="clear" w:color="auto" w:fill="FFFFFF"/>
        </w:rPr>
        <w:t>“Informed consent”, 2023</w:t>
      </w:r>
      <w:r w:rsidRPr="00751C61">
        <w:rPr>
          <w:rFonts w:cstheme="minorHAnsi"/>
          <w:color w:val="202124"/>
          <w:shd w:val="clear" w:color="auto" w:fill="FFFFFF"/>
        </w:rPr>
        <w:t xml:space="preserve">). However, </w:t>
      </w:r>
      <w:proofErr w:type="spellStart"/>
      <w:r w:rsidRPr="00751C61">
        <w:rPr>
          <w:rFonts w:cstheme="minorHAnsi"/>
          <w:color w:val="202124"/>
          <w:shd w:val="clear" w:color="auto" w:fill="FFFFFF"/>
        </w:rPr>
        <w:t>Neyland</w:t>
      </w:r>
      <w:proofErr w:type="spellEnd"/>
      <w:r w:rsidRPr="00751C61">
        <w:rPr>
          <w:rFonts w:cstheme="minorHAnsi"/>
          <w:color w:val="202124"/>
          <w:shd w:val="clear" w:color="auto" w:fill="FFFFFF"/>
        </w:rPr>
        <w:t xml:space="preserve"> (2019) </w:t>
      </w:r>
      <w:r w:rsidR="006D28E2">
        <w:rPr>
          <w:rFonts w:cstheme="minorHAnsi"/>
          <w:color w:val="202124"/>
          <w:shd w:val="clear" w:color="auto" w:fill="FFFFFF"/>
        </w:rPr>
        <w:t>discusses the</w:t>
      </w:r>
      <w:r w:rsidRPr="00751C61">
        <w:rPr>
          <w:rFonts w:cstheme="minorHAnsi"/>
          <w:color w:val="202124"/>
          <w:shd w:val="clear" w:color="auto" w:fill="FFFFFF"/>
        </w:rPr>
        <w:t xml:space="preserve"> secrecy </w:t>
      </w:r>
      <w:r w:rsidR="006D28E2">
        <w:rPr>
          <w:rFonts w:cstheme="minorHAnsi"/>
          <w:color w:val="202124"/>
          <w:shd w:val="clear" w:color="auto" w:fill="FFFFFF"/>
        </w:rPr>
        <w:t>shrouding</w:t>
      </w:r>
      <w:r w:rsidR="002F4430">
        <w:rPr>
          <w:rFonts w:cstheme="minorHAnsi"/>
          <w:color w:val="202124"/>
          <w:shd w:val="clear" w:color="auto" w:fill="FFFFFF"/>
        </w:rPr>
        <w:t xml:space="preserve"> </w:t>
      </w:r>
      <w:r w:rsidR="006D28E2">
        <w:rPr>
          <w:rFonts w:cstheme="minorHAnsi"/>
          <w:color w:val="202124"/>
          <w:shd w:val="clear" w:color="auto" w:fill="FFFFFF"/>
        </w:rPr>
        <w:t>algorithms</w:t>
      </w:r>
      <w:r w:rsidR="002F4430">
        <w:rPr>
          <w:rFonts w:cstheme="minorHAnsi"/>
          <w:color w:val="202124"/>
          <w:shd w:val="clear" w:color="auto" w:fill="FFFFFF"/>
        </w:rPr>
        <w:t xml:space="preserve">, </w:t>
      </w:r>
      <w:r w:rsidRPr="00751C61">
        <w:rPr>
          <w:rFonts w:cstheme="minorHAnsi"/>
          <w:color w:val="202124"/>
          <w:shd w:val="clear" w:color="auto" w:fill="FFFFFF"/>
        </w:rPr>
        <w:t>how they operate and</w:t>
      </w:r>
      <w:r w:rsidR="002F4430">
        <w:rPr>
          <w:rFonts w:cstheme="minorHAnsi"/>
          <w:color w:val="202124"/>
          <w:shd w:val="clear" w:color="auto" w:fill="FFFFFF"/>
        </w:rPr>
        <w:t xml:space="preserve"> its</w:t>
      </w:r>
      <w:r w:rsidRPr="00751C61">
        <w:rPr>
          <w:rFonts w:cstheme="minorHAnsi"/>
          <w:color w:val="202124"/>
          <w:shd w:val="clear" w:color="auto" w:fill="FFFFFF"/>
        </w:rPr>
        <w:t xml:space="preserve"> lack of</w:t>
      </w:r>
      <w:r w:rsidR="002F4430">
        <w:rPr>
          <w:rFonts w:cstheme="minorHAnsi"/>
          <w:color w:val="202124"/>
          <w:shd w:val="clear" w:color="auto" w:fill="FFFFFF"/>
        </w:rPr>
        <w:t xml:space="preserve"> </w:t>
      </w:r>
      <w:r w:rsidRPr="00751C61">
        <w:rPr>
          <w:rFonts w:cstheme="minorHAnsi"/>
          <w:color w:val="202124"/>
          <w:shd w:val="clear" w:color="auto" w:fill="FFFFFF"/>
        </w:rPr>
        <w:t xml:space="preserve">transparency </w:t>
      </w:r>
      <w:r w:rsidR="00F561F3">
        <w:rPr>
          <w:rFonts w:cstheme="minorHAnsi"/>
          <w:color w:val="202124"/>
          <w:shd w:val="clear" w:color="auto" w:fill="FFFFFF"/>
        </w:rPr>
        <w:t xml:space="preserve">(p. 3) </w:t>
      </w:r>
      <w:r w:rsidRPr="00751C61">
        <w:rPr>
          <w:rFonts w:cstheme="minorHAnsi"/>
          <w:color w:val="202124"/>
          <w:shd w:val="clear" w:color="auto" w:fill="FFFFFF"/>
        </w:rPr>
        <w:t>s</w:t>
      </w:r>
      <w:r w:rsidR="002F4430">
        <w:rPr>
          <w:rFonts w:cstheme="minorHAnsi"/>
          <w:color w:val="202124"/>
          <w:shd w:val="clear" w:color="auto" w:fill="FFFFFF"/>
        </w:rPr>
        <w:t>uch</w:t>
      </w:r>
      <w:r w:rsidRPr="00751C61">
        <w:rPr>
          <w:rFonts w:cstheme="minorHAnsi"/>
          <w:color w:val="202124"/>
          <w:shd w:val="clear" w:color="auto" w:fill="FFFFFF"/>
        </w:rPr>
        <w:t xml:space="preserve"> </w:t>
      </w:r>
      <w:r w:rsidR="002F4430">
        <w:rPr>
          <w:rFonts w:cstheme="minorHAnsi"/>
          <w:color w:val="202124"/>
          <w:shd w:val="clear" w:color="auto" w:fill="FFFFFF"/>
        </w:rPr>
        <w:t xml:space="preserve">that </w:t>
      </w:r>
      <w:r w:rsidRPr="00751C61">
        <w:rPr>
          <w:rFonts w:cstheme="minorHAnsi"/>
          <w:color w:val="202124"/>
          <w:shd w:val="clear" w:color="auto" w:fill="FFFFFF"/>
        </w:rPr>
        <w:t>informed consent is blurred.</w:t>
      </w:r>
      <w:r w:rsidR="001459F5" w:rsidRPr="00751C61">
        <w:rPr>
          <w:rFonts w:cstheme="minorHAnsi"/>
          <w:color w:val="202124"/>
          <w:shd w:val="clear" w:color="auto" w:fill="FFFFFF"/>
        </w:rPr>
        <w:t xml:space="preserve"> Users are not often aware of data being collected on them</w:t>
      </w:r>
      <w:r w:rsidR="0076039E" w:rsidRPr="00751C61">
        <w:rPr>
          <w:rFonts w:cstheme="minorHAnsi"/>
          <w:color w:val="202124"/>
          <w:shd w:val="clear" w:color="auto" w:fill="FFFFFF"/>
        </w:rPr>
        <w:t xml:space="preserve"> and while there are terms of service and privacy policies </w:t>
      </w:r>
      <w:r w:rsidR="00871C14" w:rsidRPr="00751C61">
        <w:rPr>
          <w:rFonts w:cstheme="minorHAnsi"/>
          <w:color w:val="202124"/>
          <w:shd w:val="clear" w:color="auto" w:fill="FFFFFF"/>
        </w:rPr>
        <w:t xml:space="preserve">available </w:t>
      </w:r>
      <w:r w:rsidR="00C17F1F">
        <w:rPr>
          <w:rFonts w:cstheme="minorHAnsi"/>
          <w:color w:val="202124"/>
          <w:shd w:val="clear" w:color="auto" w:fill="FFFFFF"/>
        </w:rPr>
        <w:t>in print</w:t>
      </w:r>
      <w:r w:rsidR="00871C14" w:rsidRPr="00751C61">
        <w:rPr>
          <w:rFonts w:cstheme="minorHAnsi"/>
          <w:color w:val="202124"/>
          <w:shd w:val="clear" w:color="auto" w:fill="FFFFFF"/>
        </w:rPr>
        <w:t>, it would appear more perfunctor</w:t>
      </w:r>
      <w:r w:rsidR="00C17F1F">
        <w:rPr>
          <w:rFonts w:cstheme="minorHAnsi"/>
          <w:color w:val="202124"/>
          <w:shd w:val="clear" w:color="auto" w:fill="FFFFFF"/>
        </w:rPr>
        <w:t xml:space="preserve">ily </w:t>
      </w:r>
      <w:r w:rsidR="00961EC7" w:rsidRPr="00751C61">
        <w:rPr>
          <w:rFonts w:cstheme="minorHAnsi"/>
          <w:color w:val="202124"/>
          <w:shd w:val="clear" w:color="auto" w:fill="FFFFFF"/>
        </w:rPr>
        <w:t xml:space="preserve">for legal purposes. Do people really provide informed consent if they do not understand the terms of service, privacy policy and manner in which their data is shared? </w:t>
      </w:r>
      <w:r w:rsidR="00EB0697" w:rsidRPr="00751C61">
        <w:rPr>
          <w:rFonts w:cstheme="minorHAnsi"/>
          <w:color w:val="202124"/>
          <w:shd w:val="clear" w:color="auto" w:fill="FFFFFF"/>
        </w:rPr>
        <w:t>We are in essence being “researched” constantly, with or without our consent</w:t>
      </w:r>
      <w:r w:rsidR="008B42B8">
        <w:rPr>
          <w:rFonts w:cstheme="minorHAnsi"/>
          <w:color w:val="202124"/>
          <w:shd w:val="clear" w:color="auto" w:fill="FFFFFF"/>
        </w:rPr>
        <w:t xml:space="preserve"> </w:t>
      </w:r>
      <w:r w:rsidR="00EB0697" w:rsidRPr="00751C61">
        <w:rPr>
          <w:rFonts w:cstheme="minorHAnsi"/>
          <w:color w:val="202124"/>
          <w:shd w:val="clear" w:color="auto" w:fill="FFFFFF"/>
        </w:rPr>
        <w:t>which hearkens</w:t>
      </w:r>
      <w:r w:rsidR="009C6921">
        <w:rPr>
          <w:rFonts w:cstheme="minorHAnsi"/>
          <w:color w:val="202124"/>
          <w:shd w:val="clear" w:color="auto" w:fill="FFFFFF"/>
        </w:rPr>
        <w:t xml:space="preserve"> back</w:t>
      </w:r>
      <w:r w:rsidR="00EB0697" w:rsidRPr="00751C61">
        <w:rPr>
          <w:rFonts w:cstheme="minorHAnsi"/>
          <w:color w:val="202124"/>
          <w:shd w:val="clear" w:color="auto" w:fill="FFFFFF"/>
        </w:rPr>
        <w:t xml:space="preserve"> to the documentary “The Social Dilemma” that makes the case that we, the user, is the “product” </w:t>
      </w:r>
      <w:r w:rsidR="00751C61" w:rsidRPr="00751C61">
        <w:rPr>
          <w:rFonts w:cstheme="minorHAnsi"/>
          <w:color w:val="202124"/>
          <w:shd w:val="clear" w:color="auto" w:fill="FFFFFF"/>
        </w:rPr>
        <w:t>where our data is being harvested and sold to advertisers</w:t>
      </w:r>
      <w:r w:rsidR="0008695D">
        <w:rPr>
          <w:rFonts w:cstheme="minorHAnsi"/>
          <w:color w:val="202124"/>
          <w:shd w:val="clear" w:color="auto" w:fill="FFFFFF"/>
        </w:rPr>
        <w:t xml:space="preserve"> for commercial use.</w:t>
      </w:r>
    </w:p>
    <w:p w14:paraId="4FD6F9EB" w14:textId="3DD1B304" w:rsidR="00670D5A" w:rsidRDefault="00482C9D" w:rsidP="00586AB7">
      <w:r w:rsidRPr="00E05A35">
        <w:rPr>
          <w:rFonts w:cstheme="minorHAnsi"/>
          <w:b/>
          <w:bCs/>
          <w:color w:val="202124"/>
          <w:shd w:val="clear" w:color="auto" w:fill="FFFFFF"/>
        </w:rPr>
        <w:t>Fair use</w:t>
      </w:r>
      <w:r w:rsidRPr="002B04CB">
        <w:rPr>
          <w:rFonts w:cstheme="minorHAnsi"/>
          <w:color w:val="202124"/>
          <w:shd w:val="clear" w:color="auto" w:fill="FFFFFF"/>
        </w:rPr>
        <w:t xml:space="preserve"> </w:t>
      </w:r>
      <w:r w:rsidR="000D3D0E" w:rsidRPr="002B04CB">
        <w:rPr>
          <w:rFonts w:cstheme="minorHAnsi"/>
          <w:color w:val="202124"/>
          <w:shd w:val="clear" w:color="auto" w:fill="FFFFFF"/>
        </w:rPr>
        <w:t>i</w:t>
      </w:r>
      <w:r w:rsidR="001C1BEA" w:rsidRPr="002B04CB">
        <w:rPr>
          <w:rFonts w:cstheme="minorHAnsi"/>
          <w:color w:val="202124"/>
          <w:shd w:val="clear" w:color="auto" w:fill="FFFFFF"/>
        </w:rPr>
        <w:t>s</w:t>
      </w:r>
      <w:r w:rsidR="000D3D0E" w:rsidRPr="002B04CB">
        <w:rPr>
          <w:rFonts w:cstheme="minorHAnsi"/>
          <w:color w:val="202124"/>
          <w:shd w:val="clear" w:color="auto" w:fill="FFFFFF"/>
        </w:rPr>
        <w:t xml:space="preserve"> known as</w:t>
      </w:r>
      <w:r w:rsidR="001C1BEA" w:rsidRPr="002B04CB">
        <w:rPr>
          <w:rFonts w:cstheme="minorHAnsi"/>
          <w:color w:val="202124"/>
          <w:shd w:val="clear" w:color="auto" w:fill="FFFFFF"/>
        </w:rPr>
        <w:t xml:space="preserve"> the </w:t>
      </w:r>
      <w:r w:rsidR="00BC08A8" w:rsidRPr="002B04CB">
        <w:rPr>
          <w:rFonts w:cstheme="minorHAnsi"/>
          <w:color w:val="202124"/>
          <w:shd w:val="clear" w:color="auto" w:fill="FFFFFF"/>
        </w:rPr>
        <w:t xml:space="preserve">legal ability </w:t>
      </w:r>
      <w:r w:rsidR="004C2CA8" w:rsidRPr="002B04CB">
        <w:rPr>
          <w:rFonts w:cstheme="minorHAnsi"/>
          <w:color w:val="202124"/>
          <w:shd w:val="clear" w:color="auto" w:fill="FFFFFF"/>
        </w:rPr>
        <w:t>to use copyrighted work</w:t>
      </w:r>
      <w:r w:rsidR="00E91F12" w:rsidRPr="002B04CB">
        <w:rPr>
          <w:rFonts w:cstheme="minorHAnsi"/>
          <w:color w:val="202124"/>
          <w:shd w:val="clear" w:color="auto" w:fill="FFFFFF"/>
        </w:rPr>
        <w:t xml:space="preserve"> </w:t>
      </w:r>
      <w:r w:rsidR="005A5674" w:rsidRPr="002B04CB">
        <w:rPr>
          <w:rFonts w:cstheme="minorHAnsi"/>
          <w:color w:val="202124"/>
          <w:shd w:val="clear" w:color="auto" w:fill="FFFFFF"/>
        </w:rPr>
        <w:t xml:space="preserve">for the purposes of </w:t>
      </w:r>
      <w:r w:rsidR="002B04CB" w:rsidRPr="002B04CB">
        <w:rPr>
          <w:rFonts w:cstheme="minorHAnsi"/>
          <w:color w:val="000000"/>
          <w:shd w:val="clear" w:color="auto" w:fill="FFFFFF"/>
        </w:rPr>
        <w:t>criticism, comment, news reporting, teaching</w:t>
      </w:r>
      <w:r w:rsidR="002B04CB">
        <w:rPr>
          <w:rFonts w:cstheme="minorHAnsi"/>
          <w:color w:val="000000"/>
          <w:shd w:val="clear" w:color="auto" w:fill="FFFFFF"/>
        </w:rPr>
        <w:t>,</w:t>
      </w:r>
      <w:r w:rsidR="002B04CB" w:rsidRPr="002B04CB">
        <w:rPr>
          <w:rFonts w:cstheme="minorHAnsi"/>
          <w:color w:val="000000"/>
          <w:shd w:val="clear" w:color="auto" w:fill="FFFFFF"/>
        </w:rPr>
        <w:t xml:space="preserve"> scholarship, or research</w:t>
      </w:r>
      <w:r w:rsidR="002B04CB">
        <w:rPr>
          <w:rFonts w:cstheme="minorHAnsi"/>
          <w:color w:val="000000"/>
          <w:shd w:val="clear" w:color="auto" w:fill="FFFFFF"/>
        </w:rPr>
        <w:t xml:space="preserve"> (</w:t>
      </w:r>
      <w:r w:rsidR="00C7701C">
        <w:rPr>
          <w:rFonts w:cstheme="minorHAnsi"/>
          <w:color w:val="000000"/>
          <w:shd w:val="clear" w:color="auto" w:fill="FFFFFF"/>
        </w:rPr>
        <w:t>U.S. Copyright Office, 2023).</w:t>
      </w:r>
      <w:r w:rsidR="006B181B">
        <w:rPr>
          <w:rFonts w:cstheme="minorHAnsi"/>
          <w:color w:val="000000"/>
          <w:shd w:val="clear" w:color="auto" w:fill="FFFFFF"/>
        </w:rPr>
        <w:t xml:space="preserve"> </w:t>
      </w:r>
      <w:r w:rsidR="00830F79">
        <w:rPr>
          <w:rFonts w:cstheme="minorHAnsi"/>
          <w:color w:val="202124"/>
          <w:shd w:val="clear" w:color="auto" w:fill="FFFFFF"/>
        </w:rPr>
        <w:t>With</w:t>
      </w:r>
      <w:r w:rsidR="00F975D9" w:rsidRPr="002B04CB">
        <w:rPr>
          <w:rFonts w:cstheme="minorHAnsi"/>
          <w:color w:val="202124"/>
          <w:shd w:val="clear" w:color="auto" w:fill="FFFFFF"/>
        </w:rPr>
        <w:t xml:space="preserve"> respect to algorithms, fair use refers to the </w:t>
      </w:r>
      <w:r w:rsidR="00F975D9" w:rsidRPr="002B04CB">
        <w:rPr>
          <w:rFonts w:cstheme="minorHAnsi"/>
          <w:color w:val="292929"/>
          <w:spacing w:val="-1"/>
          <w:shd w:val="clear" w:color="auto" w:fill="FFFFFF"/>
        </w:rPr>
        <w:t xml:space="preserve">legal nature of commercial </w:t>
      </w:r>
      <w:r w:rsidR="00830F79">
        <w:rPr>
          <w:rFonts w:cstheme="minorHAnsi"/>
          <w:color w:val="292929"/>
          <w:spacing w:val="-1"/>
          <w:shd w:val="clear" w:color="auto" w:fill="FFFFFF"/>
        </w:rPr>
        <w:t>a</w:t>
      </w:r>
      <w:r w:rsidR="00F975D9" w:rsidRPr="002B04CB">
        <w:rPr>
          <w:rFonts w:cstheme="minorHAnsi"/>
          <w:color w:val="292929"/>
          <w:spacing w:val="-1"/>
          <w:shd w:val="clear" w:color="auto" w:fill="FFFFFF"/>
        </w:rPr>
        <w:t>lgorithms that consume third party copyrighted data</w:t>
      </w:r>
      <w:r w:rsidR="00AA256E">
        <w:rPr>
          <w:rFonts w:cstheme="minorHAnsi"/>
          <w:color w:val="292929"/>
          <w:spacing w:val="-1"/>
          <w:shd w:val="clear" w:color="auto" w:fill="FFFFFF"/>
        </w:rPr>
        <w:t xml:space="preserve"> (</w:t>
      </w:r>
      <w:r w:rsidR="00C267B0">
        <w:rPr>
          <w:rFonts w:cstheme="minorHAnsi"/>
          <w:color w:val="292929"/>
          <w:spacing w:val="-1"/>
          <w:shd w:val="clear" w:color="auto" w:fill="FFFFFF"/>
        </w:rPr>
        <w:t>Walker, 2018)</w:t>
      </w:r>
      <w:r w:rsidR="00D534CE">
        <w:rPr>
          <w:rFonts w:cstheme="minorHAnsi"/>
          <w:color w:val="292929"/>
          <w:spacing w:val="-1"/>
          <w:shd w:val="clear" w:color="auto" w:fill="FFFFFF"/>
        </w:rPr>
        <w:t>.</w:t>
      </w:r>
      <w:r w:rsidR="00C43DF2">
        <w:rPr>
          <w:rFonts w:cstheme="minorHAnsi"/>
          <w:color w:val="292929"/>
          <w:spacing w:val="-1"/>
          <w:shd w:val="clear" w:color="auto" w:fill="FFFFFF"/>
        </w:rPr>
        <w:t xml:space="preserve"> Since algorithms operate on massive </w:t>
      </w:r>
      <w:r w:rsidR="009B4308">
        <w:rPr>
          <w:rFonts w:cstheme="minorHAnsi"/>
          <w:color w:val="292929"/>
          <w:spacing w:val="-1"/>
          <w:shd w:val="clear" w:color="auto" w:fill="FFFFFF"/>
        </w:rPr>
        <w:t>quantities of data</w:t>
      </w:r>
      <w:r w:rsidR="006A15C5">
        <w:rPr>
          <w:rFonts w:cstheme="minorHAnsi"/>
          <w:color w:val="292929"/>
          <w:spacing w:val="-1"/>
          <w:shd w:val="clear" w:color="auto" w:fill="FFFFFF"/>
        </w:rPr>
        <w:t xml:space="preserve"> sets</w:t>
      </w:r>
      <w:r w:rsidR="009B4308">
        <w:rPr>
          <w:rFonts w:cstheme="minorHAnsi"/>
          <w:color w:val="292929"/>
          <w:spacing w:val="-1"/>
          <w:shd w:val="clear" w:color="auto" w:fill="FFFFFF"/>
        </w:rPr>
        <w:t xml:space="preserve">, </w:t>
      </w:r>
      <w:r w:rsidR="009B4308" w:rsidRPr="00AA256E">
        <w:rPr>
          <w:rFonts w:cstheme="minorHAnsi"/>
          <w:color w:val="292929"/>
          <w:spacing w:val="-1"/>
          <w:shd w:val="clear" w:color="auto" w:fill="FFFFFF"/>
        </w:rPr>
        <w:t>fair use</w:t>
      </w:r>
      <w:r w:rsidR="009B4308">
        <w:rPr>
          <w:rFonts w:cstheme="minorHAnsi"/>
          <w:color w:val="292929"/>
          <w:spacing w:val="-1"/>
          <w:shd w:val="clear" w:color="auto" w:fill="FFFFFF"/>
        </w:rPr>
        <w:t xml:space="preserve"> becomes </w:t>
      </w:r>
      <w:r w:rsidR="006A15C5">
        <w:rPr>
          <w:rFonts w:cstheme="minorHAnsi"/>
          <w:color w:val="292929"/>
          <w:spacing w:val="-1"/>
          <w:shd w:val="clear" w:color="auto" w:fill="FFFFFF"/>
        </w:rPr>
        <w:t>problematic because it is unclear</w:t>
      </w:r>
      <w:r w:rsidR="009B4308">
        <w:rPr>
          <w:rFonts w:cstheme="minorHAnsi"/>
          <w:color w:val="292929"/>
          <w:spacing w:val="-1"/>
          <w:shd w:val="clear" w:color="auto" w:fill="FFFFFF"/>
        </w:rPr>
        <w:t xml:space="preserve"> whether </w:t>
      </w:r>
      <w:r w:rsidR="006A15C5">
        <w:rPr>
          <w:rFonts w:cstheme="minorHAnsi"/>
          <w:color w:val="292929"/>
          <w:spacing w:val="-1"/>
          <w:shd w:val="clear" w:color="auto" w:fill="FFFFFF"/>
        </w:rPr>
        <w:t>algorithms may legally use copyrighted works without the permission from the original copyright holder</w:t>
      </w:r>
      <w:r w:rsidR="00906A4B">
        <w:rPr>
          <w:rFonts w:cstheme="minorHAnsi"/>
          <w:color w:val="292929"/>
          <w:spacing w:val="-1"/>
          <w:shd w:val="clear" w:color="auto" w:fill="FFFFFF"/>
        </w:rPr>
        <w:t>s</w:t>
      </w:r>
      <w:r w:rsidR="006A15C5">
        <w:rPr>
          <w:rFonts w:cstheme="minorHAnsi"/>
          <w:color w:val="292929"/>
          <w:spacing w:val="-1"/>
          <w:shd w:val="clear" w:color="auto" w:fill="FFFFFF"/>
        </w:rPr>
        <w:t xml:space="preserve"> </w:t>
      </w:r>
      <w:r w:rsidR="00F975D9" w:rsidRPr="002B04CB">
        <w:rPr>
          <w:rFonts w:cstheme="minorHAnsi"/>
          <w:color w:val="292929"/>
          <w:spacing w:val="-1"/>
          <w:shd w:val="clear" w:color="auto" w:fill="FFFFFF"/>
        </w:rPr>
        <w:t>(</w:t>
      </w:r>
      <w:r w:rsidR="008A6EE8">
        <w:rPr>
          <w:rFonts w:cstheme="minorHAnsi"/>
          <w:color w:val="292929"/>
          <w:spacing w:val="-1"/>
          <w:shd w:val="clear" w:color="auto" w:fill="FFFFFF"/>
        </w:rPr>
        <w:t>Walker</w:t>
      </w:r>
      <w:r w:rsidR="00C371D4">
        <w:rPr>
          <w:rFonts w:cstheme="minorHAnsi"/>
          <w:color w:val="292929"/>
          <w:spacing w:val="-1"/>
          <w:shd w:val="clear" w:color="auto" w:fill="FFFFFF"/>
        </w:rPr>
        <w:t>,</w:t>
      </w:r>
      <w:r w:rsidR="008A6EE8">
        <w:rPr>
          <w:rFonts w:cstheme="minorHAnsi"/>
          <w:color w:val="292929"/>
          <w:spacing w:val="-1"/>
          <w:shd w:val="clear" w:color="auto" w:fill="FFFFFF"/>
        </w:rPr>
        <w:t xml:space="preserve"> 2018</w:t>
      </w:r>
      <w:r w:rsidR="00F975D9" w:rsidRPr="002B04CB">
        <w:rPr>
          <w:rFonts w:cstheme="minorHAnsi"/>
          <w:color w:val="292929"/>
          <w:spacing w:val="-1"/>
          <w:shd w:val="clear" w:color="auto" w:fill="FFFFFF"/>
        </w:rPr>
        <w:t xml:space="preserve">). </w:t>
      </w:r>
      <w:r w:rsidR="00A506B3">
        <w:rPr>
          <w:rFonts w:cstheme="minorHAnsi"/>
          <w:color w:val="292929"/>
          <w:spacing w:val="-1"/>
          <w:shd w:val="clear" w:color="auto" w:fill="FFFFFF"/>
        </w:rPr>
        <w:t>Algorithms</w:t>
      </w:r>
      <w:r w:rsidR="00A53D80">
        <w:rPr>
          <w:rFonts w:cstheme="minorHAnsi"/>
          <w:color w:val="292929"/>
          <w:spacing w:val="-1"/>
          <w:shd w:val="clear" w:color="auto" w:fill="FFFFFF"/>
        </w:rPr>
        <w:t xml:space="preserve"> do not have clearly defined boundaries on which fair use can be judged</w:t>
      </w:r>
      <w:r w:rsidR="00A506B3">
        <w:rPr>
          <w:rFonts w:cstheme="minorHAnsi"/>
          <w:color w:val="292929"/>
          <w:spacing w:val="-1"/>
          <w:shd w:val="clear" w:color="auto" w:fill="FFFFFF"/>
        </w:rPr>
        <w:t xml:space="preserve"> and so </w:t>
      </w:r>
      <w:r w:rsidR="00AE1608">
        <w:rPr>
          <w:rFonts w:cstheme="minorHAnsi"/>
          <w:color w:val="292929"/>
          <w:spacing w:val="-1"/>
          <w:shd w:val="clear" w:color="auto" w:fill="FFFFFF"/>
        </w:rPr>
        <w:t xml:space="preserve">Crawford </w:t>
      </w:r>
      <w:r w:rsidR="00A506B3">
        <w:rPr>
          <w:rFonts w:cstheme="minorHAnsi"/>
          <w:color w:val="292929"/>
          <w:spacing w:val="-1"/>
          <w:shd w:val="clear" w:color="auto" w:fill="FFFFFF"/>
        </w:rPr>
        <w:t>(</w:t>
      </w:r>
      <w:r w:rsidR="0000245C">
        <w:rPr>
          <w:rFonts w:cstheme="minorHAnsi"/>
          <w:color w:val="292929"/>
          <w:spacing w:val="-1"/>
          <w:shd w:val="clear" w:color="auto" w:fill="FFFFFF"/>
        </w:rPr>
        <w:t>2021</w:t>
      </w:r>
      <w:r w:rsidR="00A506B3">
        <w:rPr>
          <w:rFonts w:cstheme="minorHAnsi"/>
          <w:color w:val="292929"/>
          <w:spacing w:val="-1"/>
          <w:shd w:val="clear" w:color="auto" w:fill="FFFFFF"/>
        </w:rPr>
        <w:t xml:space="preserve">) </w:t>
      </w:r>
      <w:r w:rsidR="00AE1608">
        <w:rPr>
          <w:rFonts w:cstheme="minorHAnsi"/>
          <w:color w:val="292929"/>
          <w:spacing w:val="-1"/>
          <w:shd w:val="clear" w:color="auto" w:fill="FFFFFF"/>
        </w:rPr>
        <w:t xml:space="preserve">warns us </w:t>
      </w:r>
      <w:r w:rsidR="00C86F1E">
        <w:rPr>
          <w:rFonts w:cstheme="minorHAnsi"/>
          <w:color w:val="292929"/>
          <w:spacing w:val="-1"/>
          <w:shd w:val="clear" w:color="auto" w:fill="FFFFFF"/>
        </w:rPr>
        <w:t>against the dangers of the common view that</w:t>
      </w:r>
      <w:r w:rsidR="009D2CD1">
        <w:rPr>
          <w:rFonts w:cstheme="minorHAnsi"/>
          <w:color w:val="292929"/>
          <w:spacing w:val="-1"/>
          <w:shd w:val="clear" w:color="auto" w:fill="FFFFFF"/>
        </w:rPr>
        <w:t xml:space="preserve"> </w:t>
      </w:r>
      <w:r w:rsidR="009D2CD1">
        <w:t xml:space="preserve">data </w:t>
      </w:r>
      <w:r w:rsidR="00C86F1E">
        <w:t>is “</w:t>
      </w:r>
      <w:r w:rsidR="009D2CD1">
        <w:t>taken at will, used without restriction, and interpreted without context</w:t>
      </w:r>
      <w:r w:rsidR="002E0FEB">
        <w:t>” (p</w:t>
      </w:r>
      <w:r w:rsidR="00C371D4">
        <w:t>.</w:t>
      </w:r>
      <w:r w:rsidR="002E0FEB">
        <w:t xml:space="preserve"> </w:t>
      </w:r>
      <w:r w:rsidR="000E01D8">
        <w:t>118)</w:t>
      </w:r>
      <w:r w:rsidR="00096A57">
        <w:t xml:space="preserve"> because </w:t>
      </w:r>
      <w:r w:rsidR="008C6C20">
        <w:t>data collection is not a</w:t>
      </w:r>
      <w:r w:rsidR="00096A57">
        <w:t xml:space="preserve"> benevolent practice </w:t>
      </w:r>
      <w:r w:rsidR="008C6C20">
        <w:t>but instead has</w:t>
      </w:r>
      <w:r w:rsidR="00096A57">
        <w:t xml:space="preserve"> </w:t>
      </w:r>
      <w:r w:rsidR="008C6C20">
        <w:t>“</w:t>
      </w:r>
      <w:r w:rsidR="00096A57">
        <w:t>obscured its operations of power, protecting those who profit most while avoiding responsibility for its consequences” (p</w:t>
      </w:r>
      <w:r w:rsidR="00C371D4">
        <w:t>.</w:t>
      </w:r>
      <w:r w:rsidR="00096A57">
        <w:t xml:space="preserve"> 121).</w:t>
      </w:r>
    </w:p>
    <w:p w14:paraId="06B242BF" w14:textId="0F1159E3" w:rsidR="00ED1568" w:rsidRDefault="00ED1568" w:rsidP="00ED1568">
      <w:pPr>
        <w:pStyle w:val="NoSpacing"/>
        <w:rPr>
          <w:rFonts w:cstheme="minorHAnsi"/>
        </w:rPr>
      </w:pPr>
      <w:r w:rsidRPr="00E05A35">
        <w:rPr>
          <w:rFonts w:cstheme="minorHAnsi"/>
          <w:b/>
          <w:bCs/>
        </w:rPr>
        <w:t>Discrimination</w:t>
      </w:r>
      <w:r w:rsidRPr="00BA4811">
        <w:rPr>
          <w:rFonts w:cstheme="minorHAnsi"/>
          <w:b/>
          <w:bCs/>
        </w:rPr>
        <w:t xml:space="preserve"> </w:t>
      </w:r>
      <w:r w:rsidRPr="00BA4811">
        <w:rPr>
          <w:rFonts w:cstheme="minorHAnsi"/>
          <w:shd w:val="clear" w:color="auto" w:fill="FFFFFF"/>
        </w:rPr>
        <w:t xml:space="preserve">is the act of </w:t>
      </w:r>
      <w:r w:rsidR="00A8328B" w:rsidRPr="00BA4811">
        <w:rPr>
          <w:rFonts w:cstheme="minorHAnsi"/>
          <w:shd w:val="clear" w:color="auto" w:fill="FFFFFF"/>
        </w:rPr>
        <w:t>using</w:t>
      </w:r>
      <w:r w:rsidRPr="00BA4811">
        <w:rPr>
          <w:rFonts w:cstheme="minorHAnsi"/>
          <w:shd w:val="clear" w:color="auto" w:fill="FFFFFF"/>
        </w:rPr>
        <w:t xml:space="preserve"> distinctions </w:t>
      </w:r>
      <w:r w:rsidR="00A8328B" w:rsidRPr="00BA4811">
        <w:rPr>
          <w:rFonts w:cstheme="minorHAnsi"/>
          <w:shd w:val="clear" w:color="auto" w:fill="FFFFFF"/>
        </w:rPr>
        <w:t>to</w:t>
      </w:r>
      <w:r w:rsidR="00F213FB" w:rsidRPr="00BA4811">
        <w:rPr>
          <w:rFonts w:cstheme="minorHAnsi"/>
          <w:shd w:val="clear" w:color="auto" w:fill="FFFFFF"/>
        </w:rPr>
        <w:t xml:space="preserve"> disadvantage </w:t>
      </w:r>
      <w:r w:rsidRPr="00BA4811">
        <w:rPr>
          <w:rFonts w:cstheme="minorHAnsi"/>
          <w:shd w:val="clear" w:color="auto" w:fill="FFFFFF"/>
        </w:rPr>
        <w:t xml:space="preserve">people </w:t>
      </w:r>
      <w:r w:rsidR="008258FF" w:rsidRPr="00BA4811">
        <w:rPr>
          <w:rFonts w:cstheme="minorHAnsi"/>
          <w:shd w:val="clear" w:color="auto" w:fill="FFFFFF"/>
        </w:rPr>
        <w:t xml:space="preserve">commonly </w:t>
      </w:r>
      <w:r w:rsidRPr="00BA4811">
        <w:rPr>
          <w:rFonts w:cstheme="minorHAnsi"/>
          <w:shd w:val="clear" w:color="auto" w:fill="FFFFFF"/>
        </w:rPr>
        <w:t>based on race, gender identity, sex, age, religion, disability, or sexual orientation</w:t>
      </w:r>
      <w:r w:rsidR="008258FF" w:rsidRPr="00BA4811">
        <w:rPr>
          <w:rFonts w:cstheme="minorHAnsi"/>
          <w:shd w:val="clear" w:color="auto" w:fill="FFFFFF"/>
        </w:rPr>
        <w:t xml:space="preserve"> (</w:t>
      </w:r>
      <w:r w:rsidR="00FA1396">
        <w:rPr>
          <w:rFonts w:cstheme="minorHAnsi"/>
          <w:shd w:val="clear" w:color="auto" w:fill="FFFFFF"/>
        </w:rPr>
        <w:t>“Discrimination”, 2023</w:t>
      </w:r>
      <w:r w:rsidR="008258FF" w:rsidRPr="00BA4811">
        <w:rPr>
          <w:rFonts w:cstheme="minorHAnsi"/>
          <w:shd w:val="clear" w:color="auto" w:fill="FFFFFF"/>
        </w:rPr>
        <w:t>)</w:t>
      </w:r>
      <w:r w:rsidR="00A8328B" w:rsidRPr="00BA4811">
        <w:rPr>
          <w:rFonts w:cstheme="minorHAnsi"/>
          <w:shd w:val="clear" w:color="auto" w:fill="FFFFFF"/>
        </w:rPr>
        <w:t xml:space="preserve"> while </w:t>
      </w:r>
      <w:r w:rsidR="00A8328B" w:rsidRPr="00BA4811">
        <w:rPr>
          <w:rFonts w:cstheme="minorHAnsi"/>
          <w:b/>
          <w:bCs/>
          <w:shd w:val="clear" w:color="auto" w:fill="FFFFFF"/>
        </w:rPr>
        <w:t>net neutrality</w:t>
      </w:r>
      <w:r w:rsidR="00A8328B" w:rsidRPr="00BA4811">
        <w:rPr>
          <w:rFonts w:cstheme="minorHAnsi"/>
          <w:shd w:val="clear" w:color="auto" w:fill="FFFFFF"/>
        </w:rPr>
        <w:t xml:space="preserve"> is the principle that </w:t>
      </w:r>
      <w:r w:rsidR="00DE1C37" w:rsidRPr="00BA4811">
        <w:rPr>
          <w:rFonts w:cstheme="minorHAnsi"/>
          <w:shd w:val="clear" w:color="auto" w:fill="FFFFFF"/>
        </w:rPr>
        <w:t>“</w:t>
      </w:r>
      <w:r w:rsidR="00A8328B" w:rsidRPr="00BA4811">
        <w:rPr>
          <w:rFonts w:cstheme="minorHAnsi"/>
          <w:shd w:val="clear" w:color="auto" w:fill="FFFFFF"/>
        </w:rPr>
        <w:t>I</w:t>
      </w:r>
      <w:r w:rsidR="00DE1C37" w:rsidRPr="00BA4811">
        <w:rPr>
          <w:rFonts w:cstheme="minorHAnsi"/>
          <w:shd w:val="clear" w:color="auto" w:fill="FFFFFF"/>
        </w:rPr>
        <w:t>nternet service providers must treat all internet communications equally</w:t>
      </w:r>
      <w:r w:rsidR="00ED37B7" w:rsidRPr="00BA4811">
        <w:rPr>
          <w:rFonts w:cstheme="minorHAnsi"/>
          <w:shd w:val="clear" w:color="auto" w:fill="FFFFFF"/>
        </w:rPr>
        <w:t xml:space="preserve"> regardless of website, platform, application etc. and without price discrimination</w:t>
      </w:r>
      <w:r w:rsidR="00FA1396">
        <w:rPr>
          <w:rFonts w:cstheme="minorHAnsi"/>
          <w:shd w:val="clear" w:color="auto" w:fill="FFFFFF"/>
        </w:rPr>
        <w:t>” (“Net neutrality”, 2023)</w:t>
      </w:r>
      <w:r w:rsidR="00ED37B7" w:rsidRPr="00BA4811">
        <w:rPr>
          <w:rFonts w:cstheme="minorHAnsi"/>
          <w:shd w:val="clear" w:color="auto" w:fill="FFFFFF"/>
        </w:rPr>
        <w:t xml:space="preserve">. </w:t>
      </w:r>
      <w:r w:rsidR="00135E63" w:rsidRPr="00BA4811">
        <w:rPr>
          <w:rFonts w:cstheme="minorHAnsi"/>
          <w:shd w:val="clear" w:color="auto" w:fill="FFFFFF"/>
        </w:rPr>
        <w:lastRenderedPageBreak/>
        <w:t xml:space="preserve">However, </w:t>
      </w:r>
      <w:r w:rsidR="00F7362F" w:rsidRPr="00BA4811">
        <w:rPr>
          <w:rFonts w:cstheme="minorHAnsi"/>
          <w:shd w:val="clear" w:color="auto" w:fill="FFFFFF"/>
        </w:rPr>
        <w:t xml:space="preserve">it would seem naïve to assume algorithms </w:t>
      </w:r>
      <w:r w:rsidR="00B0283A">
        <w:rPr>
          <w:rFonts w:cstheme="minorHAnsi"/>
          <w:shd w:val="clear" w:color="auto" w:fill="FFFFFF"/>
        </w:rPr>
        <w:t xml:space="preserve">are neutral and </w:t>
      </w:r>
      <w:r w:rsidR="00BE6635" w:rsidRPr="00BA4811">
        <w:rPr>
          <w:rFonts w:cstheme="minorHAnsi"/>
          <w:shd w:val="clear" w:color="auto" w:fill="FFFFFF"/>
        </w:rPr>
        <w:t xml:space="preserve">do not practice discrimination. </w:t>
      </w:r>
      <w:proofErr w:type="spellStart"/>
      <w:r w:rsidR="003913F4" w:rsidRPr="00BA4811">
        <w:rPr>
          <w:rFonts w:cstheme="minorHAnsi"/>
          <w:shd w:val="clear" w:color="auto" w:fill="FFFFFF"/>
        </w:rPr>
        <w:t>Neyland</w:t>
      </w:r>
      <w:proofErr w:type="spellEnd"/>
      <w:r w:rsidR="003913F4" w:rsidRPr="00BA4811">
        <w:rPr>
          <w:rFonts w:cstheme="minorHAnsi"/>
          <w:shd w:val="clear" w:color="auto" w:fill="FFFFFF"/>
        </w:rPr>
        <w:t xml:space="preserve"> (2019) </w:t>
      </w:r>
      <w:r w:rsidR="003913F4" w:rsidRPr="00BA4811">
        <w:rPr>
          <w:rFonts w:cstheme="minorHAnsi"/>
        </w:rPr>
        <w:t>write</w:t>
      </w:r>
      <w:r w:rsidR="003913F4" w:rsidRPr="00B0283A">
        <w:t xml:space="preserve">s “algorithms are powerful and agential, easily able to enact and execute </w:t>
      </w:r>
      <w:r w:rsidR="003913F4" w:rsidRPr="00BA4811">
        <w:rPr>
          <w:rFonts w:cstheme="minorHAnsi"/>
        </w:rPr>
        <w:t>orders” (p</w:t>
      </w:r>
      <w:r w:rsidR="002C6629">
        <w:rPr>
          <w:rFonts w:cstheme="minorHAnsi"/>
        </w:rPr>
        <w:t>.</w:t>
      </w:r>
      <w:r w:rsidR="003913F4" w:rsidRPr="00BA4811">
        <w:rPr>
          <w:rFonts w:cstheme="minorHAnsi"/>
        </w:rPr>
        <w:t xml:space="preserve"> 15) as they are</w:t>
      </w:r>
      <w:r w:rsidR="003E37A1" w:rsidRPr="00BA4811">
        <w:rPr>
          <w:rFonts w:cstheme="minorHAnsi"/>
        </w:rPr>
        <w:t xml:space="preserve"> only as neutral as their programmers. </w:t>
      </w:r>
      <w:r w:rsidR="00F746CA" w:rsidRPr="00BA4811">
        <w:rPr>
          <w:rFonts w:cstheme="minorHAnsi"/>
        </w:rPr>
        <w:t xml:space="preserve">Unfortunately, </w:t>
      </w:r>
      <w:r w:rsidR="009B35C3" w:rsidRPr="00BA4811">
        <w:rPr>
          <w:rFonts w:cstheme="minorHAnsi"/>
        </w:rPr>
        <w:t xml:space="preserve">neutral content is not profitable thus </w:t>
      </w:r>
      <w:r w:rsidR="00C14F48" w:rsidRPr="00BA4811">
        <w:rPr>
          <w:rFonts w:cstheme="minorHAnsi"/>
        </w:rPr>
        <w:t>allowing egregious and racist content to proliferate tech platforms</w:t>
      </w:r>
      <w:r w:rsidR="00F17252" w:rsidRPr="00BA4811">
        <w:rPr>
          <w:rFonts w:cstheme="minorHAnsi"/>
        </w:rPr>
        <w:t xml:space="preserve"> (Noble</w:t>
      </w:r>
      <w:r w:rsidR="002C6629">
        <w:rPr>
          <w:rFonts w:cstheme="minorHAnsi"/>
        </w:rPr>
        <w:t>, 201</w:t>
      </w:r>
      <w:r w:rsidR="0022751B">
        <w:rPr>
          <w:rFonts w:cstheme="minorHAnsi"/>
        </w:rPr>
        <w:t>8</w:t>
      </w:r>
      <w:r w:rsidR="002C6629">
        <w:rPr>
          <w:rFonts w:cstheme="minorHAnsi"/>
        </w:rPr>
        <w:t>,</w:t>
      </w:r>
      <w:r w:rsidR="00F17252" w:rsidRPr="00BA4811">
        <w:rPr>
          <w:rFonts w:cstheme="minorHAnsi"/>
        </w:rPr>
        <w:t xml:space="preserve"> p</w:t>
      </w:r>
      <w:r w:rsidR="002C6629">
        <w:rPr>
          <w:rFonts w:cstheme="minorHAnsi"/>
        </w:rPr>
        <w:t>.</w:t>
      </w:r>
      <w:r w:rsidR="00F17252" w:rsidRPr="00BA4811">
        <w:rPr>
          <w:rFonts w:cstheme="minorHAnsi"/>
        </w:rPr>
        <w:t xml:space="preserve"> 58). In the end,</w:t>
      </w:r>
      <w:r w:rsidR="00FC3008" w:rsidRPr="00BA4811">
        <w:rPr>
          <w:rFonts w:cstheme="minorHAnsi"/>
        </w:rPr>
        <w:t xml:space="preserve"> women and </w:t>
      </w:r>
      <w:r w:rsidR="00BA4FD2">
        <w:rPr>
          <w:rFonts w:cstheme="minorHAnsi"/>
        </w:rPr>
        <w:t>people of colour</w:t>
      </w:r>
      <w:r w:rsidR="00FC3008" w:rsidRPr="00BA4811">
        <w:rPr>
          <w:rFonts w:cstheme="minorHAnsi"/>
        </w:rPr>
        <w:t xml:space="preserve"> continue to be</w:t>
      </w:r>
      <w:r w:rsidR="00F142CB" w:rsidRPr="00BA4811">
        <w:rPr>
          <w:rFonts w:cstheme="minorHAnsi"/>
        </w:rPr>
        <w:t xml:space="preserve"> </w:t>
      </w:r>
      <w:r w:rsidR="00FC3008" w:rsidRPr="00BA4811">
        <w:rPr>
          <w:rFonts w:cstheme="minorHAnsi"/>
        </w:rPr>
        <w:t xml:space="preserve">marginalized, </w:t>
      </w:r>
      <w:proofErr w:type="gramStart"/>
      <w:r w:rsidR="00F142CB" w:rsidRPr="00BA4811">
        <w:rPr>
          <w:rFonts w:cstheme="minorHAnsi"/>
        </w:rPr>
        <w:t>objectified</w:t>
      </w:r>
      <w:proofErr w:type="gramEnd"/>
      <w:r w:rsidR="00F142CB" w:rsidRPr="00BA4811">
        <w:rPr>
          <w:rFonts w:cstheme="minorHAnsi"/>
        </w:rPr>
        <w:t xml:space="preserve"> and </w:t>
      </w:r>
      <w:r w:rsidR="00FC3008" w:rsidRPr="00BA4811">
        <w:rPr>
          <w:rFonts w:cstheme="minorHAnsi"/>
        </w:rPr>
        <w:t>commercialized</w:t>
      </w:r>
      <w:r w:rsidR="00946A4C" w:rsidRPr="00BA4811">
        <w:rPr>
          <w:rFonts w:cstheme="minorHAnsi"/>
        </w:rPr>
        <w:t xml:space="preserve"> (Noble,</w:t>
      </w:r>
      <w:r w:rsidR="002C6629">
        <w:rPr>
          <w:rFonts w:cstheme="minorHAnsi"/>
        </w:rPr>
        <w:t xml:space="preserve"> 201</w:t>
      </w:r>
      <w:r w:rsidR="0022751B">
        <w:rPr>
          <w:rFonts w:cstheme="minorHAnsi"/>
        </w:rPr>
        <w:t>8</w:t>
      </w:r>
      <w:r w:rsidR="00A240DF">
        <w:rPr>
          <w:rFonts w:cstheme="minorHAnsi"/>
        </w:rPr>
        <w:t>,</w:t>
      </w:r>
      <w:r w:rsidR="00946A4C" w:rsidRPr="00BA4811">
        <w:rPr>
          <w:rFonts w:cstheme="minorHAnsi"/>
        </w:rPr>
        <w:t xml:space="preserve"> p</w:t>
      </w:r>
      <w:r w:rsidR="002C6629">
        <w:rPr>
          <w:rFonts w:cstheme="minorHAnsi"/>
        </w:rPr>
        <w:t>.</w:t>
      </w:r>
      <w:r w:rsidR="00946A4C" w:rsidRPr="00BA4811">
        <w:rPr>
          <w:rFonts w:cstheme="minorHAnsi"/>
        </w:rPr>
        <w:t xml:space="preserve"> 63)</w:t>
      </w:r>
      <w:r w:rsidR="00AC7735" w:rsidRPr="00BA4811">
        <w:rPr>
          <w:rFonts w:cstheme="minorHAnsi"/>
        </w:rPr>
        <w:t xml:space="preserve"> due to </w:t>
      </w:r>
      <w:r w:rsidR="00AC7735" w:rsidRPr="00BA4811">
        <w:rPr>
          <w:rFonts w:cstheme="minorHAnsi"/>
          <w:b/>
          <w:bCs/>
        </w:rPr>
        <w:t>algorithmic bias</w:t>
      </w:r>
      <w:r w:rsidR="00AC7735" w:rsidRPr="00BA4811">
        <w:rPr>
          <w:rFonts w:cstheme="minorHAnsi"/>
        </w:rPr>
        <w:t>.</w:t>
      </w:r>
      <w:r w:rsidR="00FC3008" w:rsidRPr="00BA4811">
        <w:rPr>
          <w:rFonts w:cstheme="minorHAnsi"/>
        </w:rPr>
        <w:t xml:space="preserve"> </w:t>
      </w:r>
      <w:r w:rsidR="0039755C" w:rsidRPr="00BA4811">
        <w:rPr>
          <w:rFonts w:cstheme="minorHAnsi"/>
        </w:rPr>
        <w:t xml:space="preserve">Looking at </w:t>
      </w:r>
      <w:r w:rsidR="006754A2" w:rsidRPr="00BA4811">
        <w:rPr>
          <w:rFonts w:cstheme="minorHAnsi"/>
        </w:rPr>
        <w:t>the PageRank algorithm, it</w:t>
      </w:r>
      <w:r w:rsidR="004C334B" w:rsidRPr="00BA4811">
        <w:rPr>
          <w:rFonts w:cstheme="minorHAnsi"/>
        </w:rPr>
        <w:t xml:space="preserve"> </w:t>
      </w:r>
      <w:r w:rsidR="003574F3" w:rsidRPr="00BA4811">
        <w:rPr>
          <w:rFonts w:cstheme="minorHAnsi"/>
        </w:rPr>
        <w:t xml:space="preserve">can be found to discriminate truth </w:t>
      </w:r>
      <w:r w:rsidR="00CA5493" w:rsidRPr="00BA4811">
        <w:rPr>
          <w:rFonts w:cstheme="minorHAnsi"/>
        </w:rPr>
        <w:t xml:space="preserve">due to the number of page links </w:t>
      </w:r>
      <w:r w:rsidR="001276F0" w:rsidRPr="00BA4811">
        <w:rPr>
          <w:rFonts w:cstheme="minorHAnsi"/>
        </w:rPr>
        <w:t>from other pages</w:t>
      </w:r>
      <w:r w:rsidR="00EB14E6" w:rsidRPr="00BA4811">
        <w:rPr>
          <w:rFonts w:cstheme="minorHAnsi"/>
        </w:rPr>
        <w:t xml:space="preserve"> which has given rise to the popularity of fake news.</w:t>
      </w:r>
    </w:p>
    <w:p w14:paraId="73CA7C7C" w14:textId="77777777" w:rsidR="00B5055C" w:rsidRDefault="00B5055C" w:rsidP="00ED1568">
      <w:pPr>
        <w:pStyle w:val="NoSpacing"/>
        <w:rPr>
          <w:rFonts w:cstheme="minorHAnsi"/>
          <w:b/>
          <w:bCs/>
        </w:rPr>
      </w:pPr>
    </w:p>
    <w:p w14:paraId="7D31AC93" w14:textId="74D42FAC" w:rsidR="00B1142B" w:rsidRDefault="00ED1568" w:rsidP="00ED1568">
      <w:pPr>
        <w:pStyle w:val="NoSpacing"/>
        <w:rPr>
          <w:rFonts w:ascii="Open Sans" w:hAnsi="Open Sans" w:cs="Open Sans"/>
          <w:color w:val="455F7C"/>
          <w:sz w:val="23"/>
          <w:szCs w:val="23"/>
          <w:shd w:val="clear" w:color="auto" w:fill="FFFFFF"/>
        </w:rPr>
      </w:pPr>
      <w:r w:rsidRPr="00E05A35">
        <w:rPr>
          <w:rFonts w:cstheme="minorHAnsi"/>
          <w:b/>
          <w:bCs/>
        </w:rPr>
        <w:t xml:space="preserve">Personalization </w:t>
      </w:r>
      <w:r w:rsidR="00781414">
        <w:rPr>
          <w:rFonts w:cstheme="minorHAnsi"/>
          <w:color w:val="202122"/>
          <w:shd w:val="clear" w:color="auto" w:fill="FFFFFF"/>
        </w:rPr>
        <w:t>or</w:t>
      </w:r>
      <w:r w:rsidRPr="00E05A35">
        <w:rPr>
          <w:rFonts w:cstheme="minorHAnsi"/>
          <w:color w:val="202122"/>
          <w:shd w:val="clear" w:color="auto" w:fill="FFFFFF"/>
        </w:rPr>
        <w:t> </w:t>
      </w:r>
      <w:r w:rsidRPr="00E05A35">
        <w:rPr>
          <w:rFonts w:cstheme="minorHAnsi"/>
          <w:b/>
          <w:bCs/>
          <w:color w:val="202122"/>
          <w:shd w:val="clear" w:color="auto" w:fill="FFFFFF"/>
        </w:rPr>
        <w:t>customization</w:t>
      </w:r>
      <w:r w:rsidRPr="00E05A35">
        <w:rPr>
          <w:rFonts w:cstheme="minorHAnsi"/>
          <w:color w:val="202122"/>
          <w:shd w:val="clear" w:color="auto" w:fill="FFFFFF"/>
        </w:rPr>
        <w:t xml:space="preserve"> consists of </w:t>
      </w:r>
      <w:r w:rsidR="00781414">
        <w:rPr>
          <w:rFonts w:cstheme="minorHAnsi"/>
          <w:color w:val="202122"/>
          <w:shd w:val="clear" w:color="auto" w:fill="FFFFFF"/>
        </w:rPr>
        <w:t>“</w:t>
      </w:r>
      <w:r w:rsidRPr="00E05A35">
        <w:rPr>
          <w:rFonts w:cstheme="minorHAnsi"/>
          <w:color w:val="202122"/>
          <w:shd w:val="clear" w:color="auto" w:fill="FFFFFF"/>
        </w:rPr>
        <w:t>tailoring a service or a product to accommodate specific individuals, sometimes tied to groups or segments of individuals</w:t>
      </w:r>
      <w:r w:rsidR="00781414">
        <w:rPr>
          <w:rFonts w:cstheme="minorHAnsi"/>
          <w:color w:val="202122"/>
          <w:shd w:val="clear" w:color="auto" w:fill="FFFFFF"/>
        </w:rPr>
        <w:t>” (</w:t>
      </w:r>
      <w:r w:rsidR="00EA10CF">
        <w:rPr>
          <w:rFonts w:cstheme="minorHAnsi"/>
          <w:color w:val="202122"/>
          <w:shd w:val="clear" w:color="auto" w:fill="FFFFFF"/>
        </w:rPr>
        <w:t>“Personalization”, 2023</w:t>
      </w:r>
      <w:r w:rsidR="00781414">
        <w:rPr>
          <w:rFonts w:cstheme="minorHAnsi"/>
          <w:color w:val="202122"/>
          <w:shd w:val="clear" w:color="auto" w:fill="FFFFFF"/>
        </w:rPr>
        <w:t>)</w:t>
      </w:r>
      <w:r w:rsidRPr="00E05A35">
        <w:rPr>
          <w:rFonts w:cstheme="minorHAnsi"/>
          <w:color w:val="202122"/>
          <w:shd w:val="clear" w:color="auto" w:fill="FFFFFF"/>
        </w:rPr>
        <w:t xml:space="preserve">. </w:t>
      </w:r>
      <w:r w:rsidR="001160F7">
        <w:rPr>
          <w:rFonts w:cstheme="minorHAnsi"/>
          <w:color w:val="202122"/>
          <w:shd w:val="clear" w:color="auto" w:fill="FFFFFF"/>
        </w:rPr>
        <w:t>Through the use of algorithms such as Recommender Systems, i</w:t>
      </w:r>
      <w:r w:rsidR="00AB7FE5">
        <w:rPr>
          <w:rFonts w:cstheme="minorHAnsi"/>
          <w:color w:val="202122"/>
          <w:shd w:val="clear" w:color="auto" w:fill="FFFFFF"/>
        </w:rPr>
        <w:t>t has now evolved to</w:t>
      </w:r>
      <w:r w:rsidR="006719E8">
        <w:rPr>
          <w:rFonts w:cstheme="minorHAnsi"/>
          <w:color w:val="202122"/>
          <w:shd w:val="clear" w:color="auto" w:fill="FFFFFF"/>
        </w:rPr>
        <w:t xml:space="preserve"> be</w:t>
      </w:r>
      <w:r w:rsidR="00AB7FE5">
        <w:rPr>
          <w:rFonts w:cstheme="minorHAnsi"/>
          <w:color w:val="202122"/>
          <w:shd w:val="clear" w:color="auto" w:fill="FFFFFF"/>
        </w:rPr>
        <w:t xml:space="preserve"> the </w:t>
      </w:r>
      <w:r w:rsidR="00E57F55">
        <w:rPr>
          <w:rFonts w:cstheme="minorHAnsi"/>
          <w:color w:val="202122"/>
          <w:shd w:val="clear" w:color="auto" w:fill="FFFFFF"/>
        </w:rPr>
        <w:t>tailoring of a service</w:t>
      </w:r>
      <w:r w:rsidR="00FF308E">
        <w:rPr>
          <w:rFonts w:cstheme="minorHAnsi"/>
          <w:color w:val="202122"/>
          <w:shd w:val="clear" w:color="auto" w:fill="FFFFFF"/>
        </w:rPr>
        <w:t xml:space="preserve"> based on our </w:t>
      </w:r>
      <w:r w:rsidR="005E549D">
        <w:rPr>
          <w:rFonts w:cstheme="minorHAnsi"/>
          <w:color w:val="202122"/>
          <w:shd w:val="clear" w:color="auto" w:fill="FFFFFF"/>
        </w:rPr>
        <w:t>preferences and behaviors</w:t>
      </w:r>
      <w:r w:rsidR="00E57F55">
        <w:rPr>
          <w:rFonts w:cstheme="minorHAnsi"/>
          <w:color w:val="202122"/>
          <w:shd w:val="clear" w:color="auto" w:fill="FFFFFF"/>
        </w:rPr>
        <w:t xml:space="preserve"> particularly for </w:t>
      </w:r>
      <w:r w:rsidR="00AB7FE5">
        <w:rPr>
          <w:rFonts w:cstheme="minorHAnsi"/>
          <w:color w:val="202122"/>
          <w:shd w:val="clear" w:color="auto" w:fill="FFFFFF"/>
        </w:rPr>
        <w:t xml:space="preserve">commercialization </w:t>
      </w:r>
      <w:r w:rsidR="00011253">
        <w:rPr>
          <w:rFonts w:cstheme="minorHAnsi"/>
          <w:color w:val="202122"/>
          <w:shd w:val="clear" w:color="auto" w:fill="FFFFFF"/>
        </w:rPr>
        <w:t xml:space="preserve">purposes. </w:t>
      </w:r>
      <w:r w:rsidR="00F47E34">
        <w:rPr>
          <w:rFonts w:cstheme="minorHAnsi"/>
          <w:color w:val="202122"/>
          <w:shd w:val="clear" w:color="auto" w:fill="FFFFFF"/>
        </w:rPr>
        <w:t>Noble</w:t>
      </w:r>
      <w:r w:rsidR="00CB20C0">
        <w:rPr>
          <w:rFonts w:cstheme="minorHAnsi"/>
          <w:color w:val="202122"/>
          <w:shd w:val="clear" w:color="auto" w:fill="FFFFFF"/>
        </w:rPr>
        <w:t xml:space="preserve"> </w:t>
      </w:r>
      <w:r w:rsidR="00F11573">
        <w:rPr>
          <w:rFonts w:cstheme="minorHAnsi"/>
          <w:color w:val="202122"/>
          <w:shd w:val="clear" w:color="auto" w:fill="FFFFFF"/>
        </w:rPr>
        <w:t>explains personalization as “</w:t>
      </w:r>
      <w:r w:rsidR="00B1142B" w:rsidRPr="00B1142B">
        <w:rPr>
          <w:rFonts w:cstheme="minorHAnsi"/>
          <w:color w:val="000000"/>
        </w:rPr>
        <w:t>giving people the results they want on the basis of what Google knows about its users, but it is also generating results for viewers to see what Google Search thinks might be good for advertisers by means of compromises to the basic algorithm</w:t>
      </w:r>
      <w:r w:rsidR="00F11573">
        <w:rPr>
          <w:rFonts w:cstheme="minorHAnsi"/>
          <w:color w:val="000000"/>
        </w:rPr>
        <w:t>”</w:t>
      </w:r>
      <w:r w:rsidR="00B1142B" w:rsidRPr="00B1142B">
        <w:rPr>
          <w:rFonts w:cstheme="minorHAnsi"/>
          <w:color w:val="000000"/>
        </w:rPr>
        <w:t xml:space="preserve"> (Noble</w:t>
      </w:r>
      <w:r w:rsidR="002E7D23">
        <w:rPr>
          <w:rFonts w:cstheme="minorHAnsi"/>
          <w:color w:val="000000"/>
        </w:rPr>
        <w:t>, 2018,</w:t>
      </w:r>
      <w:r w:rsidR="00B1142B" w:rsidRPr="00B1142B">
        <w:rPr>
          <w:rFonts w:cstheme="minorHAnsi"/>
          <w:color w:val="000000"/>
        </w:rPr>
        <w:t xml:space="preserve"> p</w:t>
      </w:r>
      <w:r w:rsidR="002E7D23">
        <w:rPr>
          <w:rFonts w:cstheme="minorHAnsi"/>
          <w:color w:val="000000"/>
        </w:rPr>
        <w:t xml:space="preserve">. </w:t>
      </w:r>
      <w:r w:rsidR="00B1142B" w:rsidRPr="00B1142B">
        <w:rPr>
          <w:rFonts w:cstheme="minorHAnsi"/>
          <w:color w:val="000000"/>
        </w:rPr>
        <w:t>54)</w:t>
      </w:r>
      <w:r w:rsidR="00F11573">
        <w:rPr>
          <w:rFonts w:cstheme="minorHAnsi"/>
          <w:color w:val="000000"/>
        </w:rPr>
        <w:t>.</w:t>
      </w:r>
      <w:r w:rsidR="00927BC8">
        <w:rPr>
          <w:rFonts w:cstheme="minorHAnsi"/>
          <w:color w:val="000000"/>
        </w:rPr>
        <w:t xml:space="preserve"> Personally, this has been felt in my own social media use on Facebook, which is </w:t>
      </w:r>
      <w:r w:rsidR="00BA770A">
        <w:rPr>
          <w:rFonts w:cstheme="minorHAnsi"/>
          <w:color w:val="000000"/>
        </w:rPr>
        <w:t>notorious</w:t>
      </w:r>
      <w:r w:rsidR="00927BC8">
        <w:rPr>
          <w:rFonts w:cstheme="minorHAnsi"/>
          <w:color w:val="000000"/>
        </w:rPr>
        <w:t xml:space="preserve"> for </w:t>
      </w:r>
      <w:r w:rsidR="003D5EA4">
        <w:rPr>
          <w:rFonts w:cstheme="minorHAnsi"/>
          <w:color w:val="000000"/>
        </w:rPr>
        <w:t xml:space="preserve">its </w:t>
      </w:r>
      <w:r w:rsidR="002941FA">
        <w:rPr>
          <w:rFonts w:cstheme="minorHAnsi"/>
          <w:color w:val="000000"/>
        </w:rPr>
        <w:t xml:space="preserve">over </w:t>
      </w:r>
      <w:proofErr w:type="gramStart"/>
      <w:r w:rsidR="002941FA">
        <w:rPr>
          <w:rFonts w:cstheme="minorHAnsi"/>
          <w:color w:val="000000"/>
        </w:rPr>
        <w:t>hundred-</w:t>
      </w:r>
      <w:r w:rsidR="003D5EA4">
        <w:rPr>
          <w:rFonts w:cstheme="minorHAnsi"/>
          <w:color w:val="000000"/>
        </w:rPr>
        <w:t>billion dollar</w:t>
      </w:r>
      <w:proofErr w:type="gramEnd"/>
      <w:r w:rsidR="003D5EA4">
        <w:rPr>
          <w:rFonts w:cstheme="minorHAnsi"/>
          <w:color w:val="000000"/>
        </w:rPr>
        <w:t xml:space="preserve"> ad </w:t>
      </w:r>
      <w:r w:rsidR="00927BC8">
        <w:rPr>
          <w:rFonts w:cstheme="minorHAnsi"/>
          <w:color w:val="000000"/>
        </w:rPr>
        <w:t>generating revenue through the</w:t>
      </w:r>
      <w:r w:rsidR="00BA770A">
        <w:rPr>
          <w:rFonts w:cstheme="minorHAnsi"/>
          <w:color w:val="000000"/>
        </w:rPr>
        <w:t xml:space="preserve"> power of targeted ads</w:t>
      </w:r>
      <w:r w:rsidR="00892B98">
        <w:rPr>
          <w:rFonts w:cstheme="minorHAnsi"/>
          <w:color w:val="000000"/>
        </w:rPr>
        <w:t xml:space="preserve"> delivered through their algorithms. </w:t>
      </w:r>
      <w:r w:rsidR="004C020F">
        <w:rPr>
          <w:rFonts w:cstheme="minorHAnsi"/>
          <w:color w:val="000000"/>
        </w:rPr>
        <w:t xml:space="preserve">One </w:t>
      </w:r>
      <w:r w:rsidR="0015385D">
        <w:rPr>
          <w:rFonts w:cstheme="minorHAnsi"/>
          <w:color w:val="000000"/>
        </w:rPr>
        <w:t xml:space="preserve">caveat of personalization in </w:t>
      </w:r>
      <w:r w:rsidR="004C020F">
        <w:rPr>
          <w:rFonts w:cstheme="minorHAnsi"/>
          <w:color w:val="000000"/>
        </w:rPr>
        <w:t>a</w:t>
      </w:r>
      <w:r w:rsidR="0015385D">
        <w:rPr>
          <w:rFonts w:cstheme="minorHAnsi"/>
          <w:color w:val="000000"/>
        </w:rPr>
        <w:t xml:space="preserve"> user’s experience is recommender systems will</w:t>
      </w:r>
      <w:r w:rsidR="00CF3011">
        <w:rPr>
          <w:rFonts w:cstheme="minorHAnsi"/>
          <w:color w:val="000000"/>
        </w:rPr>
        <w:t xml:space="preserve"> only curate content that</w:t>
      </w:r>
      <w:r w:rsidR="00ED77AD">
        <w:rPr>
          <w:rFonts w:cstheme="minorHAnsi"/>
          <w:color w:val="000000"/>
        </w:rPr>
        <w:t xml:space="preserve"> </w:t>
      </w:r>
      <w:r w:rsidR="00C25064">
        <w:rPr>
          <w:rFonts w:cstheme="minorHAnsi"/>
          <w:color w:val="000000"/>
        </w:rPr>
        <w:t xml:space="preserve">discourages </w:t>
      </w:r>
      <w:r w:rsidR="004C020F">
        <w:rPr>
          <w:rFonts w:cstheme="minorHAnsi"/>
          <w:color w:val="000000"/>
        </w:rPr>
        <w:t xml:space="preserve">the </w:t>
      </w:r>
      <w:r w:rsidR="00C25064">
        <w:rPr>
          <w:rFonts w:cstheme="minorHAnsi"/>
          <w:color w:val="000000"/>
        </w:rPr>
        <w:t>diversity of views and</w:t>
      </w:r>
      <w:r w:rsidR="004C020F">
        <w:rPr>
          <w:rFonts w:cstheme="minorHAnsi"/>
          <w:color w:val="000000"/>
        </w:rPr>
        <w:t xml:space="preserve"> instead</w:t>
      </w:r>
      <w:r w:rsidR="00C25064">
        <w:rPr>
          <w:rFonts w:cstheme="minorHAnsi"/>
          <w:color w:val="000000"/>
        </w:rPr>
        <w:t xml:space="preserve"> reinforces the polarization of differing opinions. </w:t>
      </w:r>
    </w:p>
    <w:p w14:paraId="1AC8B37F" w14:textId="77777777" w:rsidR="003D5EA4" w:rsidRDefault="003D5EA4" w:rsidP="00ED1568">
      <w:pPr>
        <w:pStyle w:val="NoSpacing"/>
        <w:rPr>
          <w:rFonts w:cstheme="minorHAnsi"/>
          <w:color w:val="202122"/>
          <w:shd w:val="clear" w:color="auto" w:fill="FFFFFF"/>
        </w:rPr>
      </w:pPr>
    </w:p>
    <w:p w14:paraId="3DE24ECC" w14:textId="17F97D2B" w:rsidR="00BC3A4F" w:rsidRDefault="006A350C" w:rsidP="00BC3A4F">
      <w:r>
        <w:rPr>
          <w:rFonts w:cstheme="minorHAnsi"/>
          <w:color w:val="202122"/>
          <w:shd w:val="clear" w:color="auto" w:fill="FFFFFF"/>
        </w:rPr>
        <w:t xml:space="preserve">Wikipedia defines a </w:t>
      </w:r>
      <w:r w:rsidRPr="00851D6A">
        <w:rPr>
          <w:rFonts w:cstheme="minorHAnsi"/>
          <w:b/>
          <w:bCs/>
          <w:color w:val="202122"/>
          <w:shd w:val="clear" w:color="auto" w:fill="FFFFFF"/>
        </w:rPr>
        <w:t>friend</w:t>
      </w:r>
      <w:r>
        <w:rPr>
          <w:rFonts w:cstheme="minorHAnsi"/>
          <w:color w:val="202122"/>
          <w:shd w:val="clear" w:color="auto" w:fill="FFFFFF"/>
        </w:rPr>
        <w:t xml:space="preserve"> as a partner in friendship, which is an interpersonal relationship between </w:t>
      </w:r>
      <w:r w:rsidR="00851D6A">
        <w:rPr>
          <w:rFonts w:cstheme="minorHAnsi"/>
          <w:color w:val="202122"/>
          <w:shd w:val="clear" w:color="auto" w:fill="FFFFFF"/>
        </w:rPr>
        <w:t>humans (</w:t>
      </w:r>
      <w:r w:rsidR="00856755">
        <w:rPr>
          <w:rFonts w:cstheme="minorHAnsi"/>
          <w:color w:val="202122"/>
          <w:shd w:val="clear" w:color="auto" w:fill="FFFFFF"/>
        </w:rPr>
        <w:t>“Friend”, 2023</w:t>
      </w:r>
      <w:r w:rsidR="00851D6A">
        <w:rPr>
          <w:rFonts w:cstheme="minorHAnsi"/>
          <w:color w:val="202122"/>
          <w:shd w:val="clear" w:color="auto" w:fill="FFFFFF"/>
        </w:rPr>
        <w:t xml:space="preserve">). </w:t>
      </w:r>
      <w:r w:rsidR="00226E69">
        <w:rPr>
          <w:rFonts w:cstheme="minorHAnsi"/>
          <w:color w:val="202122"/>
          <w:shd w:val="clear" w:color="auto" w:fill="FFFFFF"/>
        </w:rPr>
        <w:t xml:space="preserve">However, </w:t>
      </w:r>
      <w:proofErr w:type="spellStart"/>
      <w:r w:rsidR="00C82F75">
        <w:rPr>
          <w:rFonts w:cstheme="minorHAnsi"/>
          <w:color w:val="202122"/>
          <w:shd w:val="clear" w:color="auto" w:fill="FFFFFF"/>
        </w:rPr>
        <w:t>Neyland</w:t>
      </w:r>
      <w:proofErr w:type="spellEnd"/>
      <w:r w:rsidR="00C82F75">
        <w:rPr>
          <w:rFonts w:cstheme="minorHAnsi"/>
          <w:color w:val="202122"/>
          <w:shd w:val="clear" w:color="auto" w:fill="FFFFFF"/>
        </w:rPr>
        <w:t xml:space="preserve"> (2019) posits that the algorithm is not just </w:t>
      </w:r>
      <w:r w:rsidR="00B379BA">
        <w:rPr>
          <w:rFonts w:cstheme="minorHAnsi"/>
          <w:color w:val="202122"/>
          <w:shd w:val="clear" w:color="auto" w:fill="FFFFFF"/>
        </w:rPr>
        <w:t xml:space="preserve">a participant </w:t>
      </w:r>
      <w:r w:rsidR="001C1AEE">
        <w:rPr>
          <w:rFonts w:cstheme="minorHAnsi"/>
          <w:color w:val="202122"/>
          <w:shd w:val="clear" w:color="auto" w:fill="FFFFFF"/>
        </w:rPr>
        <w:t xml:space="preserve">in the everyday, but also </w:t>
      </w:r>
      <w:r w:rsidR="00840EE2">
        <w:rPr>
          <w:rFonts w:cstheme="minorHAnsi"/>
          <w:color w:val="202122"/>
          <w:shd w:val="clear" w:color="auto" w:fill="FFFFFF"/>
        </w:rPr>
        <w:t xml:space="preserve">composes the everyday and </w:t>
      </w:r>
      <w:r w:rsidR="00120BD0">
        <w:rPr>
          <w:rFonts w:cstheme="minorHAnsi"/>
          <w:color w:val="202122"/>
          <w:shd w:val="clear" w:color="auto" w:fill="FFFFFF"/>
        </w:rPr>
        <w:t>becomes the everyday (p</w:t>
      </w:r>
      <w:r w:rsidR="00EC2299">
        <w:rPr>
          <w:rFonts w:cstheme="minorHAnsi"/>
          <w:color w:val="202122"/>
          <w:shd w:val="clear" w:color="auto" w:fill="FFFFFF"/>
        </w:rPr>
        <w:t xml:space="preserve">. </w:t>
      </w:r>
      <w:r w:rsidR="00120BD0">
        <w:rPr>
          <w:rFonts w:cstheme="minorHAnsi"/>
          <w:color w:val="202122"/>
          <w:shd w:val="clear" w:color="auto" w:fill="FFFFFF"/>
        </w:rPr>
        <w:t>13)</w:t>
      </w:r>
      <w:r w:rsidR="00DE7BCE">
        <w:rPr>
          <w:rFonts w:cstheme="minorHAnsi"/>
          <w:color w:val="202122"/>
          <w:shd w:val="clear" w:color="auto" w:fill="FFFFFF"/>
        </w:rPr>
        <w:t>. Friend, as it relates to algorithm</w:t>
      </w:r>
      <w:r w:rsidR="00A30FCD">
        <w:rPr>
          <w:rFonts w:cstheme="minorHAnsi"/>
          <w:color w:val="202122"/>
          <w:shd w:val="clear" w:color="auto" w:fill="FFFFFF"/>
        </w:rPr>
        <w:t>s</w:t>
      </w:r>
      <w:r w:rsidR="00AF5967">
        <w:rPr>
          <w:rFonts w:cstheme="minorHAnsi"/>
          <w:color w:val="202122"/>
          <w:shd w:val="clear" w:color="auto" w:fill="FFFFFF"/>
        </w:rPr>
        <w:t>, i</w:t>
      </w:r>
      <w:r w:rsidR="00CE788A">
        <w:rPr>
          <w:rFonts w:cstheme="minorHAnsi"/>
          <w:color w:val="202122"/>
          <w:shd w:val="clear" w:color="auto" w:fill="FFFFFF"/>
        </w:rPr>
        <w:t>nclude</w:t>
      </w:r>
      <w:r w:rsidR="00AF5967">
        <w:rPr>
          <w:rFonts w:cstheme="minorHAnsi"/>
          <w:color w:val="202122"/>
          <w:shd w:val="clear" w:color="auto" w:fill="FFFFFF"/>
        </w:rPr>
        <w:t>s</w:t>
      </w:r>
      <w:r w:rsidR="00CE788A">
        <w:rPr>
          <w:rFonts w:cstheme="minorHAnsi"/>
          <w:color w:val="202122"/>
          <w:shd w:val="clear" w:color="auto" w:fill="FFFFFF"/>
        </w:rPr>
        <w:t xml:space="preserve"> </w:t>
      </w:r>
      <w:r w:rsidR="00944F0C">
        <w:rPr>
          <w:rFonts w:cstheme="minorHAnsi"/>
          <w:color w:val="202122"/>
          <w:shd w:val="clear" w:color="auto" w:fill="FFFFFF"/>
        </w:rPr>
        <w:t xml:space="preserve">artificial intelligence </w:t>
      </w:r>
      <w:r w:rsidR="00666315">
        <w:rPr>
          <w:rFonts w:cstheme="minorHAnsi"/>
          <w:color w:val="202122"/>
          <w:shd w:val="clear" w:color="auto" w:fill="FFFFFF"/>
        </w:rPr>
        <w:t xml:space="preserve">that mimics social interactions. </w:t>
      </w:r>
      <w:r w:rsidR="009E513D">
        <w:rPr>
          <w:rFonts w:cstheme="minorHAnsi"/>
          <w:color w:val="202122"/>
          <w:shd w:val="clear" w:color="auto" w:fill="FFFFFF"/>
        </w:rPr>
        <w:t xml:space="preserve">Virtual voice assistants like Siri and Alexa can </w:t>
      </w:r>
      <w:r w:rsidR="00765C80">
        <w:rPr>
          <w:rFonts w:cstheme="minorHAnsi"/>
          <w:color w:val="202122"/>
          <w:shd w:val="clear" w:color="auto" w:fill="FFFFFF"/>
        </w:rPr>
        <w:t>hold engaging</w:t>
      </w:r>
      <w:r w:rsidR="00725149">
        <w:rPr>
          <w:rFonts w:cstheme="minorHAnsi"/>
          <w:color w:val="202122"/>
          <w:shd w:val="clear" w:color="auto" w:fill="FFFFFF"/>
        </w:rPr>
        <w:t>, personal</w:t>
      </w:r>
      <w:r w:rsidR="00E57706">
        <w:rPr>
          <w:rFonts w:cstheme="minorHAnsi"/>
          <w:color w:val="202122"/>
          <w:shd w:val="clear" w:color="auto" w:fill="FFFFFF"/>
        </w:rPr>
        <w:t>ized</w:t>
      </w:r>
      <w:r w:rsidR="00765C80">
        <w:rPr>
          <w:rFonts w:cstheme="minorHAnsi"/>
          <w:color w:val="202122"/>
          <w:shd w:val="clear" w:color="auto" w:fill="FFFFFF"/>
        </w:rPr>
        <w:t xml:space="preserve"> conversations that include the use of </w:t>
      </w:r>
      <w:r w:rsidR="009E513D">
        <w:rPr>
          <w:rFonts w:cstheme="minorHAnsi"/>
          <w:color w:val="202122"/>
          <w:shd w:val="clear" w:color="auto" w:fill="FFFFFF"/>
        </w:rPr>
        <w:t xml:space="preserve">jokes, </w:t>
      </w:r>
      <w:r w:rsidR="00765C80">
        <w:rPr>
          <w:rFonts w:cstheme="minorHAnsi"/>
          <w:color w:val="202122"/>
          <w:shd w:val="clear" w:color="auto" w:fill="FFFFFF"/>
        </w:rPr>
        <w:t>advic</w:t>
      </w:r>
      <w:r w:rsidR="00504A8E">
        <w:rPr>
          <w:rFonts w:cstheme="minorHAnsi"/>
          <w:color w:val="202122"/>
          <w:shd w:val="clear" w:color="auto" w:fill="FFFFFF"/>
        </w:rPr>
        <w:t>e and e</w:t>
      </w:r>
      <w:r w:rsidR="00765C80">
        <w:rPr>
          <w:rFonts w:cstheme="minorHAnsi"/>
          <w:color w:val="202122"/>
          <w:shd w:val="clear" w:color="auto" w:fill="FFFFFF"/>
        </w:rPr>
        <w:t>mpathy</w:t>
      </w:r>
      <w:r w:rsidR="004313B7">
        <w:rPr>
          <w:rFonts w:cstheme="minorHAnsi"/>
          <w:color w:val="202122"/>
          <w:shd w:val="clear" w:color="auto" w:fill="FFFFFF"/>
        </w:rPr>
        <w:t xml:space="preserve"> when prompted.</w:t>
      </w:r>
      <w:r w:rsidR="00FB19BA">
        <w:rPr>
          <w:rFonts w:cstheme="minorHAnsi"/>
          <w:color w:val="202122"/>
          <w:shd w:val="clear" w:color="auto" w:fill="FFFFFF"/>
        </w:rPr>
        <w:t xml:space="preserve"> As AI improves to be almost indistinguishable from humans,</w:t>
      </w:r>
      <w:r w:rsidR="005B3247">
        <w:rPr>
          <w:rFonts w:cstheme="minorHAnsi"/>
          <w:color w:val="202122"/>
          <w:shd w:val="clear" w:color="auto" w:fill="FFFFFF"/>
        </w:rPr>
        <w:t xml:space="preserve"> we must be aware of the concerns of engaging with </w:t>
      </w:r>
      <w:r w:rsidR="00501287">
        <w:rPr>
          <w:rFonts w:cstheme="minorHAnsi"/>
          <w:color w:val="202122"/>
          <w:shd w:val="clear" w:color="auto" w:fill="FFFFFF"/>
        </w:rPr>
        <w:t xml:space="preserve">such technology. </w:t>
      </w:r>
      <w:r w:rsidR="005B3247">
        <w:rPr>
          <w:rFonts w:cstheme="minorHAnsi"/>
          <w:color w:val="202122"/>
          <w:shd w:val="clear" w:color="auto" w:fill="FFFFFF"/>
        </w:rPr>
        <w:t xml:space="preserve">Being trained on data that personalizes </w:t>
      </w:r>
      <w:r w:rsidR="00FC6805">
        <w:rPr>
          <w:rFonts w:cstheme="minorHAnsi"/>
          <w:color w:val="202122"/>
          <w:shd w:val="clear" w:color="auto" w:fill="FFFFFF"/>
        </w:rPr>
        <w:t xml:space="preserve">interactions, </w:t>
      </w:r>
      <w:r w:rsidR="00501287">
        <w:rPr>
          <w:rFonts w:cstheme="minorHAnsi"/>
          <w:color w:val="202122"/>
          <w:shd w:val="clear" w:color="auto" w:fill="FFFFFF"/>
        </w:rPr>
        <w:t>the algorithm</w:t>
      </w:r>
      <w:r w:rsidR="00FC6805">
        <w:rPr>
          <w:rFonts w:cstheme="minorHAnsi"/>
          <w:color w:val="202122"/>
          <w:shd w:val="clear" w:color="auto" w:fill="FFFFFF"/>
        </w:rPr>
        <w:t xml:space="preserve"> can also be used to manipulate human</w:t>
      </w:r>
      <w:r w:rsidR="003D0E93">
        <w:rPr>
          <w:rFonts w:cstheme="minorHAnsi"/>
          <w:color w:val="202122"/>
          <w:shd w:val="clear" w:color="auto" w:fill="FFFFFF"/>
        </w:rPr>
        <w:t>s</w:t>
      </w:r>
      <w:r w:rsidR="00FC6805">
        <w:rPr>
          <w:rFonts w:cstheme="minorHAnsi"/>
          <w:color w:val="202122"/>
          <w:shd w:val="clear" w:color="auto" w:fill="FFFFFF"/>
        </w:rPr>
        <w:t xml:space="preserve">. </w:t>
      </w:r>
      <w:r w:rsidR="003A4B17">
        <w:rPr>
          <w:rFonts w:cstheme="minorHAnsi"/>
          <w:color w:val="202122"/>
          <w:shd w:val="clear" w:color="auto" w:fill="FFFFFF"/>
        </w:rPr>
        <w:t>Proper pr</w:t>
      </w:r>
      <w:r w:rsidR="006F47FC">
        <w:rPr>
          <w:rFonts w:cstheme="minorHAnsi"/>
          <w:color w:val="202122"/>
          <w:shd w:val="clear" w:color="auto" w:fill="FFFFFF"/>
        </w:rPr>
        <w:t xml:space="preserve">ivacy protocols </w:t>
      </w:r>
      <w:r w:rsidR="007065D7">
        <w:rPr>
          <w:rFonts w:cstheme="minorHAnsi"/>
          <w:color w:val="202122"/>
          <w:shd w:val="clear" w:color="auto" w:fill="FFFFFF"/>
        </w:rPr>
        <w:t xml:space="preserve">are required to protect </w:t>
      </w:r>
      <w:r w:rsidR="006550B9">
        <w:rPr>
          <w:rFonts w:cstheme="minorHAnsi"/>
          <w:color w:val="202122"/>
          <w:shd w:val="clear" w:color="auto" w:fill="FFFFFF"/>
        </w:rPr>
        <w:t>people’s</w:t>
      </w:r>
      <w:r w:rsidR="007065D7">
        <w:rPr>
          <w:rFonts w:cstheme="minorHAnsi"/>
          <w:color w:val="202122"/>
          <w:shd w:val="clear" w:color="auto" w:fill="FFFFFF"/>
        </w:rPr>
        <w:t xml:space="preserve"> privacy. </w:t>
      </w:r>
      <w:r w:rsidR="009D2C1E">
        <w:rPr>
          <w:rFonts w:cstheme="minorHAnsi"/>
          <w:color w:val="202122"/>
          <w:shd w:val="clear" w:color="auto" w:fill="FFFFFF"/>
        </w:rPr>
        <w:t>“</w:t>
      </w:r>
      <w:r w:rsidR="00BC3A4F">
        <w:t>Algorithms are said to provide a truth for modern living, a means to shape our lives, play a central role in f</w:t>
      </w:r>
      <w:r w:rsidR="00B42BBE">
        <w:t>i</w:t>
      </w:r>
      <w:r w:rsidR="00BC3A4F">
        <w:t>nancial growth and forms of exchange and participate in forms of governmentality through which we become algorithmic selves</w:t>
      </w:r>
      <w:r w:rsidR="009D2C1E">
        <w:t>”</w:t>
      </w:r>
      <w:r w:rsidR="00BC3A4F">
        <w:t xml:space="preserve"> (</w:t>
      </w:r>
      <w:proofErr w:type="spellStart"/>
      <w:r w:rsidR="00BC3A4F">
        <w:t>Neyland</w:t>
      </w:r>
      <w:proofErr w:type="spellEnd"/>
      <w:r w:rsidR="002233E1">
        <w:t>, 2019</w:t>
      </w:r>
      <w:r w:rsidR="00856755">
        <w:t>,</w:t>
      </w:r>
      <w:r w:rsidR="009D2C1E">
        <w:t xml:space="preserve"> p</w:t>
      </w:r>
      <w:r w:rsidR="002233E1">
        <w:t xml:space="preserve">. </w:t>
      </w:r>
      <w:r w:rsidR="009D2C1E">
        <w:t>6</w:t>
      </w:r>
      <w:r w:rsidR="00BC3A4F">
        <w:t xml:space="preserve">). </w:t>
      </w:r>
      <w:r w:rsidR="00504112">
        <w:rPr>
          <w:rFonts w:cstheme="minorHAnsi"/>
          <w:color w:val="202122"/>
          <w:shd w:val="clear" w:color="auto" w:fill="FFFFFF"/>
        </w:rPr>
        <w:t xml:space="preserve">However, genuine human connection cannot be replaced by </w:t>
      </w:r>
      <w:r w:rsidR="00F02FBA">
        <w:rPr>
          <w:rFonts w:cstheme="minorHAnsi"/>
          <w:color w:val="202122"/>
          <w:shd w:val="clear" w:color="auto" w:fill="FFFFFF"/>
        </w:rPr>
        <w:t>an</w:t>
      </w:r>
      <w:r w:rsidR="00504112">
        <w:rPr>
          <w:rFonts w:cstheme="minorHAnsi"/>
          <w:color w:val="202122"/>
          <w:shd w:val="clear" w:color="auto" w:fill="FFFFFF"/>
        </w:rPr>
        <w:t xml:space="preserve"> algorithm.</w:t>
      </w:r>
    </w:p>
    <w:p w14:paraId="0AFF90EE" w14:textId="7E0FA933" w:rsidR="00861B9C" w:rsidRPr="00D30714" w:rsidRDefault="00504112" w:rsidP="00D30714">
      <w:pPr>
        <w:pStyle w:val="NoSpacing"/>
        <w:rPr>
          <w:rFonts w:cstheme="minorHAnsi"/>
          <w:color w:val="202124"/>
          <w:shd w:val="clear" w:color="auto" w:fill="FFFFFF"/>
        </w:rPr>
      </w:pPr>
      <w:r w:rsidRPr="00D30714">
        <w:rPr>
          <w:rFonts w:cstheme="minorHAnsi"/>
          <w:color w:val="202122"/>
          <w:shd w:val="clear" w:color="auto" w:fill="FFFFFF"/>
        </w:rPr>
        <w:t>While</w:t>
      </w:r>
      <w:r w:rsidR="00AE1E26" w:rsidRPr="00D30714">
        <w:rPr>
          <w:rFonts w:cstheme="minorHAnsi"/>
          <w:color w:val="202122"/>
          <w:shd w:val="clear" w:color="auto" w:fill="FFFFFF"/>
        </w:rPr>
        <w:t xml:space="preserve"> algorithms have enhanced our lives in</w:t>
      </w:r>
      <w:r w:rsidR="00F02FBA">
        <w:rPr>
          <w:rFonts w:cstheme="minorHAnsi"/>
          <w:color w:val="202122"/>
          <w:shd w:val="clear" w:color="auto" w:fill="FFFFFF"/>
        </w:rPr>
        <w:t xml:space="preserve"> optimization, task performance, </w:t>
      </w:r>
      <w:r w:rsidR="00CA6292">
        <w:rPr>
          <w:rFonts w:cstheme="minorHAnsi"/>
          <w:color w:val="202122"/>
          <w:shd w:val="clear" w:color="auto" w:fill="FFFFFF"/>
        </w:rPr>
        <w:t xml:space="preserve">data analysis and personalization, </w:t>
      </w:r>
      <w:r w:rsidR="00AE1E26" w:rsidRPr="00D30714">
        <w:rPr>
          <w:rFonts w:cstheme="minorHAnsi"/>
          <w:color w:val="202122"/>
          <w:shd w:val="clear" w:color="auto" w:fill="FFFFFF"/>
        </w:rPr>
        <w:t>there is a growing concern ove</w:t>
      </w:r>
      <w:r w:rsidR="00D30714" w:rsidRPr="00D30714">
        <w:rPr>
          <w:rFonts w:cstheme="minorHAnsi"/>
          <w:color w:val="202122"/>
          <w:shd w:val="clear" w:color="auto" w:fill="FFFFFF"/>
        </w:rPr>
        <w:t>r</w:t>
      </w:r>
      <w:r w:rsidR="00136061" w:rsidRPr="00D30714">
        <w:rPr>
          <w:rFonts w:cstheme="minorHAnsi"/>
          <w:color w:val="202122"/>
          <w:shd w:val="clear" w:color="auto" w:fill="FFFFFF"/>
        </w:rPr>
        <w:t xml:space="preserve"> </w:t>
      </w:r>
      <w:r w:rsidR="00D30714">
        <w:rPr>
          <w:rFonts w:cstheme="minorHAnsi"/>
          <w:shd w:val="clear" w:color="auto" w:fill="FFFFFF"/>
        </w:rPr>
        <w:t>“</w:t>
      </w:r>
      <w:r w:rsidR="00136061" w:rsidRPr="00D30714">
        <w:rPr>
          <w:rFonts w:cstheme="minorHAnsi"/>
          <w:shd w:val="clear" w:color="auto" w:fill="FFFFFF"/>
        </w:rPr>
        <w:t>academic accountability and deepening our understanding of the power of algorithms to participate in the production of effects</w:t>
      </w:r>
      <w:r w:rsidR="00D30714">
        <w:rPr>
          <w:rFonts w:cstheme="minorHAnsi"/>
          <w:shd w:val="clear" w:color="auto" w:fill="FFFFFF"/>
        </w:rPr>
        <w:t>”</w:t>
      </w:r>
      <w:r w:rsidR="00136061" w:rsidRPr="00D30714">
        <w:rPr>
          <w:rFonts w:cstheme="minorHAnsi"/>
          <w:shd w:val="clear" w:color="auto" w:fill="FFFFFF"/>
        </w:rPr>
        <w:t xml:space="preserve"> </w:t>
      </w:r>
      <w:r w:rsidR="00136061" w:rsidRPr="00D30714">
        <w:rPr>
          <w:rFonts w:cstheme="minorHAnsi"/>
          <w:shd w:val="clear" w:color="auto" w:fill="FFFFFF"/>
        </w:rPr>
        <w:t>(</w:t>
      </w:r>
      <w:proofErr w:type="spellStart"/>
      <w:r w:rsidR="00136061" w:rsidRPr="00D30714">
        <w:rPr>
          <w:rFonts w:cstheme="minorHAnsi"/>
          <w:shd w:val="clear" w:color="auto" w:fill="FFFFFF"/>
        </w:rPr>
        <w:t>N</w:t>
      </w:r>
      <w:r w:rsidR="00D30714">
        <w:rPr>
          <w:rFonts w:cstheme="minorHAnsi"/>
          <w:shd w:val="clear" w:color="auto" w:fill="FFFFFF"/>
        </w:rPr>
        <w:t>ey</w:t>
      </w:r>
      <w:r w:rsidR="00136061" w:rsidRPr="00D30714">
        <w:rPr>
          <w:rFonts w:cstheme="minorHAnsi"/>
          <w:shd w:val="clear" w:color="auto" w:fill="FFFFFF"/>
        </w:rPr>
        <w:t>land</w:t>
      </w:r>
      <w:proofErr w:type="spellEnd"/>
      <w:r w:rsidR="00673AE6">
        <w:rPr>
          <w:rFonts w:cstheme="minorHAnsi"/>
          <w:shd w:val="clear" w:color="auto" w:fill="FFFFFF"/>
        </w:rPr>
        <w:t xml:space="preserve">, 2019, </w:t>
      </w:r>
      <w:r w:rsidR="00D30714">
        <w:rPr>
          <w:rFonts w:cstheme="minorHAnsi"/>
          <w:shd w:val="clear" w:color="auto" w:fill="FFFFFF"/>
        </w:rPr>
        <w:t>p</w:t>
      </w:r>
      <w:r w:rsidR="00673AE6">
        <w:rPr>
          <w:rFonts w:cstheme="minorHAnsi"/>
          <w:shd w:val="clear" w:color="auto" w:fill="FFFFFF"/>
        </w:rPr>
        <w:t xml:space="preserve">. </w:t>
      </w:r>
      <w:r w:rsidR="00D30714">
        <w:rPr>
          <w:rFonts w:cstheme="minorHAnsi"/>
          <w:shd w:val="clear" w:color="auto" w:fill="FFFFFF"/>
        </w:rPr>
        <w:t>8).</w:t>
      </w:r>
      <w:r w:rsidR="00D30714" w:rsidRPr="00D30714">
        <w:rPr>
          <w:rFonts w:cstheme="minorHAnsi"/>
          <w:shd w:val="clear" w:color="auto" w:fill="FFFFFF"/>
        </w:rPr>
        <w:t xml:space="preserve"> </w:t>
      </w:r>
      <w:r w:rsidR="00CA6292">
        <w:rPr>
          <w:rFonts w:cstheme="minorHAnsi"/>
          <w:shd w:val="clear" w:color="auto" w:fill="FFFFFF"/>
        </w:rPr>
        <w:t>Noble</w:t>
      </w:r>
      <w:r w:rsidR="0021399E">
        <w:rPr>
          <w:rFonts w:cstheme="minorHAnsi"/>
          <w:shd w:val="clear" w:color="auto" w:fill="FFFFFF"/>
        </w:rPr>
        <w:t xml:space="preserve"> (2018)</w:t>
      </w:r>
      <w:r w:rsidR="00CA6292">
        <w:rPr>
          <w:rFonts w:cstheme="minorHAnsi"/>
          <w:shd w:val="clear" w:color="auto" w:fill="FFFFFF"/>
        </w:rPr>
        <w:t xml:space="preserve"> </w:t>
      </w:r>
      <w:r w:rsidR="006F0296">
        <w:rPr>
          <w:rFonts w:cstheme="minorHAnsi"/>
          <w:shd w:val="clear" w:color="auto" w:fill="FFFFFF"/>
        </w:rPr>
        <w:t xml:space="preserve">insists that </w:t>
      </w:r>
      <w:r w:rsidR="00D23B47">
        <w:rPr>
          <w:rFonts w:cstheme="minorHAnsi"/>
          <w:shd w:val="clear" w:color="auto" w:fill="FFFFFF"/>
        </w:rPr>
        <w:t>we need public policy that</w:t>
      </w:r>
      <w:r w:rsidR="004601BC">
        <w:rPr>
          <w:rFonts w:cstheme="minorHAnsi"/>
          <w:shd w:val="clear" w:color="auto" w:fill="FFFFFF"/>
        </w:rPr>
        <w:t xml:space="preserve"> advocates protections from the effects of unregulated and unethical artificial intelligence </w:t>
      </w:r>
      <w:r w:rsidR="00CF3111">
        <w:rPr>
          <w:rFonts w:cstheme="minorHAnsi"/>
          <w:shd w:val="clear" w:color="auto" w:fill="FFFFFF"/>
        </w:rPr>
        <w:t>(</w:t>
      </w:r>
      <w:r w:rsidR="004601BC">
        <w:rPr>
          <w:rFonts w:cstheme="minorHAnsi"/>
          <w:shd w:val="clear" w:color="auto" w:fill="FFFFFF"/>
        </w:rPr>
        <w:t>p</w:t>
      </w:r>
      <w:r w:rsidR="00CF3111">
        <w:rPr>
          <w:rFonts w:cstheme="minorHAnsi"/>
          <w:shd w:val="clear" w:color="auto" w:fill="FFFFFF"/>
        </w:rPr>
        <w:t>.</w:t>
      </w:r>
      <w:r w:rsidR="00D23B47">
        <w:rPr>
          <w:rFonts w:cstheme="minorHAnsi"/>
          <w:shd w:val="clear" w:color="auto" w:fill="FFFFFF"/>
        </w:rPr>
        <w:t xml:space="preserve"> 181</w:t>
      </w:r>
      <w:r w:rsidR="00CF3111">
        <w:rPr>
          <w:rFonts w:cstheme="minorHAnsi"/>
          <w:shd w:val="clear" w:color="auto" w:fill="FFFFFF"/>
        </w:rPr>
        <w:t>)</w:t>
      </w:r>
      <w:r w:rsidR="00D23B47">
        <w:rPr>
          <w:rFonts w:cstheme="minorHAnsi"/>
          <w:shd w:val="clear" w:color="auto" w:fill="FFFFFF"/>
        </w:rPr>
        <w:t>.</w:t>
      </w:r>
      <w:r w:rsidR="004601BC">
        <w:rPr>
          <w:rFonts w:cstheme="minorHAnsi"/>
          <w:color w:val="000000"/>
        </w:rPr>
        <w:t xml:space="preserve"> Only time will tell whether Pandora’s Box </w:t>
      </w:r>
      <w:r w:rsidR="00A5210B">
        <w:rPr>
          <w:rFonts w:cstheme="minorHAnsi"/>
          <w:color w:val="000000"/>
        </w:rPr>
        <w:t>can truly be contained.</w:t>
      </w:r>
    </w:p>
    <w:p w14:paraId="43D14B2B" w14:textId="0A78A410" w:rsidR="00E53B4B" w:rsidRDefault="00E53B4B"/>
    <w:p w14:paraId="67955ED4" w14:textId="3BF0E777" w:rsidR="00CF3111" w:rsidRDefault="00CF3111">
      <w:r>
        <w:t>(10</w:t>
      </w:r>
      <w:r w:rsidR="00AD3263">
        <w:t>07</w:t>
      </w:r>
      <w:r>
        <w:t xml:space="preserve"> words).</w:t>
      </w:r>
    </w:p>
    <w:p w14:paraId="438F7C5D" w14:textId="77777777" w:rsidR="00AD3263" w:rsidRDefault="00AD3263" w:rsidP="001F527A">
      <w:pPr>
        <w:rPr>
          <w:rFonts w:cstheme="minorHAnsi"/>
          <w:b/>
          <w:bCs/>
          <w:color w:val="3B3D3F"/>
          <w:shd w:val="clear" w:color="auto" w:fill="FFFFFF"/>
        </w:rPr>
      </w:pPr>
    </w:p>
    <w:p w14:paraId="6A0FE222" w14:textId="77777777" w:rsidR="00AD3263" w:rsidRDefault="00AD3263" w:rsidP="001F527A">
      <w:pPr>
        <w:rPr>
          <w:rFonts w:cstheme="minorHAnsi"/>
          <w:b/>
          <w:bCs/>
          <w:color w:val="3B3D3F"/>
          <w:shd w:val="clear" w:color="auto" w:fill="FFFFFF"/>
        </w:rPr>
      </w:pPr>
    </w:p>
    <w:p w14:paraId="3CF39624" w14:textId="77777777" w:rsidR="00AD3263" w:rsidRDefault="00AD3263" w:rsidP="001F527A">
      <w:pPr>
        <w:rPr>
          <w:rFonts w:cstheme="minorHAnsi"/>
          <w:b/>
          <w:bCs/>
          <w:color w:val="3B3D3F"/>
          <w:shd w:val="clear" w:color="auto" w:fill="FFFFFF"/>
        </w:rPr>
      </w:pPr>
    </w:p>
    <w:p w14:paraId="5AE7649A" w14:textId="7E63279C" w:rsidR="00126A5F" w:rsidRPr="00126A5F" w:rsidRDefault="00126A5F" w:rsidP="001F527A">
      <w:pPr>
        <w:rPr>
          <w:rFonts w:cstheme="minorHAnsi"/>
          <w:b/>
          <w:bCs/>
          <w:color w:val="3B3D3F"/>
          <w:shd w:val="clear" w:color="auto" w:fill="FFFFFF"/>
        </w:rPr>
      </w:pPr>
      <w:r w:rsidRPr="00126A5F">
        <w:rPr>
          <w:rFonts w:cstheme="minorHAnsi"/>
          <w:b/>
          <w:bCs/>
          <w:color w:val="3B3D3F"/>
          <w:shd w:val="clear" w:color="auto" w:fill="FFFFFF"/>
        </w:rPr>
        <w:lastRenderedPageBreak/>
        <w:t>References:</w:t>
      </w:r>
    </w:p>
    <w:p w14:paraId="7C9BAB2D" w14:textId="621FE3C9" w:rsidR="00126A5F" w:rsidRDefault="00883551" w:rsidP="00883551">
      <w:pPr>
        <w:pStyle w:val="NoSpacing"/>
        <w:rPr>
          <w:shd w:val="clear" w:color="auto" w:fill="FFFFFF"/>
        </w:rPr>
      </w:pPr>
      <w:r>
        <w:rPr>
          <w:shd w:val="clear" w:color="auto" w:fill="FFFFFF"/>
        </w:rPr>
        <w:br/>
      </w:r>
      <w:r w:rsidR="001F527A" w:rsidRPr="00126A5F">
        <w:rPr>
          <w:shd w:val="clear" w:color="auto" w:fill="FFFFFF"/>
        </w:rPr>
        <w:t>Crawford, K. (2021). </w:t>
      </w:r>
      <w:r w:rsidR="001F527A" w:rsidRPr="00883551">
        <w:rPr>
          <w:i/>
          <w:iCs/>
          <w:shd w:val="clear" w:color="auto" w:fill="FFFFFF"/>
        </w:rPr>
        <w:t>Atlas of AI: Power, Politics, and the Planetary Costs of Artificial Intelligence.</w:t>
      </w:r>
      <w:r w:rsidR="001F527A" w:rsidRPr="00126A5F">
        <w:rPr>
          <w:shd w:val="clear" w:color="auto" w:fill="FFFFFF"/>
        </w:rPr>
        <w:t xml:space="preserve"> New </w:t>
      </w:r>
      <w:r w:rsidR="00126A5F">
        <w:rPr>
          <w:shd w:val="clear" w:color="auto" w:fill="FFFFFF"/>
        </w:rPr>
        <w:t xml:space="preserve"> </w:t>
      </w:r>
    </w:p>
    <w:p w14:paraId="01E0E177" w14:textId="1431AD75" w:rsidR="001F527A" w:rsidRPr="00126A5F" w:rsidRDefault="00126A5F" w:rsidP="00883551">
      <w:pPr>
        <w:pStyle w:val="NoSpacing"/>
        <w:rPr>
          <w:color w:val="202124"/>
          <w:shd w:val="clear" w:color="auto" w:fill="FFFFFF"/>
        </w:rPr>
      </w:pPr>
      <w:r>
        <w:rPr>
          <w:shd w:val="clear" w:color="auto" w:fill="FFFFFF"/>
        </w:rPr>
        <w:t xml:space="preserve">      </w:t>
      </w:r>
      <w:r w:rsidR="0064320E">
        <w:rPr>
          <w:shd w:val="clear" w:color="auto" w:fill="FFFFFF"/>
        </w:rPr>
        <w:t xml:space="preserve">    </w:t>
      </w:r>
      <w:r>
        <w:rPr>
          <w:shd w:val="clear" w:color="auto" w:fill="FFFFFF"/>
        </w:rPr>
        <w:t xml:space="preserve"> </w:t>
      </w:r>
      <w:r w:rsidR="001F527A" w:rsidRPr="00126A5F">
        <w:rPr>
          <w:shd w:val="clear" w:color="auto" w:fill="FFFFFF"/>
        </w:rPr>
        <w:t>Haven: Yale University Press. </w:t>
      </w:r>
      <w:hyperlink r:id="rId9" w:history="1">
        <w:r w:rsidR="001F527A" w:rsidRPr="00AF64AF">
          <w:rPr>
            <w:rStyle w:val="Hyperlink"/>
            <w:rFonts w:cstheme="minorHAnsi"/>
            <w:shd w:val="clear" w:color="auto" w:fill="FFFFFF"/>
          </w:rPr>
          <w:t>https://doi.org/10.12987/9780300252392</w:t>
        </w:r>
      </w:hyperlink>
      <w:r>
        <w:rPr>
          <w:rStyle w:val="Hyperlink"/>
          <w:rFonts w:cstheme="minorHAnsi"/>
          <w:u w:val="none"/>
          <w:shd w:val="clear" w:color="auto" w:fill="FFFFFF"/>
        </w:rPr>
        <w:br/>
      </w:r>
    </w:p>
    <w:p w14:paraId="08F5E2A4" w14:textId="77777777" w:rsidR="00FA1396" w:rsidRDefault="00182F5A" w:rsidP="00883551">
      <w:pPr>
        <w:pStyle w:val="NoSpacing"/>
        <w:rPr>
          <w:i/>
          <w:iCs/>
        </w:rPr>
      </w:pPr>
      <w:r>
        <w:t xml:space="preserve">Discrimination. (2023, June </w:t>
      </w:r>
      <w:r w:rsidR="00FA1396">
        <w:t>16</w:t>
      </w:r>
      <w:r w:rsidR="002208A9">
        <w:t xml:space="preserve">). </w:t>
      </w:r>
      <w:r w:rsidR="00FA1396">
        <w:t>In</w:t>
      </w:r>
      <w:r w:rsidR="00FA1396" w:rsidRPr="00FA1396">
        <w:rPr>
          <w:i/>
          <w:iCs/>
        </w:rPr>
        <w:t xml:space="preserve"> Wikipedia. </w:t>
      </w:r>
    </w:p>
    <w:p w14:paraId="42EB6507" w14:textId="1F39EFD9" w:rsidR="00182F5A" w:rsidRDefault="00FA1396" w:rsidP="00883551">
      <w:pPr>
        <w:pStyle w:val="NoSpacing"/>
      </w:pPr>
      <w:r>
        <w:rPr>
          <w:i/>
          <w:iCs/>
        </w:rPr>
        <w:t xml:space="preserve">           </w:t>
      </w:r>
      <w:hyperlink r:id="rId10" w:history="1">
        <w:r w:rsidRPr="00683D04">
          <w:rPr>
            <w:rStyle w:val="Hyperlink"/>
          </w:rPr>
          <w:t>https://en.wikipedia.org/w/index.php?title=Discrimination&amp;diff=prev&amp;oldid=1160447436</w:t>
        </w:r>
      </w:hyperlink>
    </w:p>
    <w:p w14:paraId="5A404D4B" w14:textId="77777777" w:rsidR="00FA1396" w:rsidRDefault="00FA1396" w:rsidP="00883551">
      <w:pPr>
        <w:pStyle w:val="NoSpacing"/>
      </w:pPr>
    </w:p>
    <w:p w14:paraId="141B8BEC" w14:textId="14C125A8" w:rsidR="00114065" w:rsidRDefault="00114065" w:rsidP="00C61473">
      <w:pPr>
        <w:pStyle w:val="NoSpacing"/>
      </w:pPr>
      <w:r>
        <w:t xml:space="preserve">Friend. (2023, June 19). In </w:t>
      </w:r>
      <w:r w:rsidRPr="00114065">
        <w:rPr>
          <w:i/>
          <w:iCs/>
        </w:rPr>
        <w:t>Wikipedia.</w:t>
      </w:r>
      <w:r>
        <w:t xml:space="preserve"> </w:t>
      </w:r>
      <w:hyperlink r:id="rId11" w:history="1">
        <w:r w:rsidRPr="00683D04">
          <w:rPr>
            <w:rStyle w:val="Hyperlink"/>
          </w:rPr>
          <w:t>https://en.wikipedia.org/wiki/Friend_(disambiguation)</w:t>
        </w:r>
      </w:hyperlink>
    </w:p>
    <w:p w14:paraId="73642CDF" w14:textId="77777777" w:rsidR="00114065" w:rsidRDefault="00114065" w:rsidP="00C61473">
      <w:pPr>
        <w:pStyle w:val="NoSpacing"/>
      </w:pPr>
    </w:p>
    <w:p w14:paraId="4B42C0AC" w14:textId="7FD39766" w:rsidR="00C61473" w:rsidRDefault="00C61473" w:rsidP="00C61473">
      <w:pPr>
        <w:pStyle w:val="NoSpacing"/>
      </w:pPr>
      <w:r>
        <w:t xml:space="preserve">Informed consent. (2023, June 14). In </w:t>
      </w:r>
      <w:r w:rsidRPr="00A57681">
        <w:rPr>
          <w:i/>
          <w:iCs/>
        </w:rPr>
        <w:t>Wikipedia</w:t>
      </w:r>
      <w:r>
        <w:t xml:space="preserve">. </w:t>
      </w:r>
      <w:hyperlink r:id="rId12" w:history="1">
        <w:r w:rsidRPr="00683D04">
          <w:rPr>
            <w:rStyle w:val="Hyperlink"/>
          </w:rPr>
          <w:t>https://en.wikipedia.org/wiki/Informed_consent</w:t>
        </w:r>
      </w:hyperlink>
    </w:p>
    <w:p w14:paraId="4067054A" w14:textId="77777777" w:rsidR="00C61473" w:rsidRDefault="00C61473" w:rsidP="00883551">
      <w:pPr>
        <w:pStyle w:val="NoSpacing"/>
      </w:pPr>
    </w:p>
    <w:p w14:paraId="300B2CA0" w14:textId="794753CE" w:rsidR="00182F5A" w:rsidRDefault="00AA7E8A" w:rsidP="00883551">
      <w:pPr>
        <w:pStyle w:val="NoSpacing"/>
        <w:rPr>
          <w:i/>
          <w:iCs/>
        </w:rPr>
      </w:pPr>
      <w:r>
        <w:t xml:space="preserve">Net neutrality. (2023, June </w:t>
      </w:r>
      <w:r w:rsidR="00216655">
        <w:t>3</w:t>
      </w:r>
      <w:r>
        <w:t xml:space="preserve">). In </w:t>
      </w:r>
      <w:r w:rsidRPr="00AA7E8A">
        <w:rPr>
          <w:i/>
          <w:iCs/>
        </w:rPr>
        <w:t>Wikipedia.</w:t>
      </w:r>
      <w:r w:rsidR="00216655">
        <w:rPr>
          <w:i/>
          <w:iCs/>
        </w:rPr>
        <w:t xml:space="preserve"> </w:t>
      </w:r>
      <w:hyperlink r:id="rId13" w:history="1">
        <w:r w:rsidR="00216655" w:rsidRPr="00683D04">
          <w:rPr>
            <w:rStyle w:val="Hyperlink"/>
            <w:i/>
            <w:iCs/>
          </w:rPr>
          <w:t>https://en.wikipedia.org/wiki/Net_neutrality</w:t>
        </w:r>
      </w:hyperlink>
    </w:p>
    <w:p w14:paraId="271BBAB5" w14:textId="77777777" w:rsidR="00AA7E8A" w:rsidRPr="00AA7E8A" w:rsidRDefault="00AA7E8A" w:rsidP="00883551">
      <w:pPr>
        <w:pStyle w:val="NoSpacing"/>
        <w:rPr>
          <w:i/>
          <w:iCs/>
        </w:rPr>
      </w:pPr>
    </w:p>
    <w:p w14:paraId="42BAB424" w14:textId="5B8FA072" w:rsidR="00126A5F" w:rsidRDefault="00714FB3" w:rsidP="00883551">
      <w:pPr>
        <w:pStyle w:val="NoSpacing"/>
      </w:pPr>
      <w:proofErr w:type="spellStart"/>
      <w:r w:rsidRPr="00126A5F">
        <w:t>Neyland</w:t>
      </w:r>
      <w:proofErr w:type="spellEnd"/>
      <w:r w:rsidRPr="00126A5F">
        <w:t>, D. (2019</w:t>
      </w:r>
      <w:r w:rsidR="00CD539F" w:rsidRPr="00714FB3">
        <w:rPr>
          <w:rFonts w:eastAsia="Times New Roman"/>
          <w:color w:val="333333"/>
          <w:kern w:val="0"/>
          <w14:ligatures w14:val="none"/>
        </w:rPr>
        <w:t>)</w:t>
      </w:r>
      <w:r w:rsidR="0002099A" w:rsidRPr="00126A5F">
        <w:t xml:space="preserve">. </w:t>
      </w:r>
      <w:r w:rsidR="0002099A" w:rsidRPr="00126A5F">
        <w:rPr>
          <w:i/>
          <w:iCs/>
        </w:rPr>
        <w:t xml:space="preserve">The </w:t>
      </w:r>
      <w:r w:rsidR="00CD539F" w:rsidRPr="00126A5F">
        <w:rPr>
          <w:i/>
          <w:iCs/>
        </w:rPr>
        <w:t>e</w:t>
      </w:r>
      <w:r w:rsidR="0002099A" w:rsidRPr="00126A5F">
        <w:rPr>
          <w:i/>
          <w:iCs/>
        </w:rPr>
        <w:t>veryday life of an algorithm.</w:t>
      </w:r>
      <w:r w:rsidR="0002099A" w:rsidRPr="00126A5F">
        <w:t xml:space="preserve"> Springer Nature.</w:t>
      </w:r>
      <w:r w:rsidR="00126A5F">
        <w:t xml:space="preserve"> </w:t>
      </w:r>
    </w:p>
    <w:p w14:paraId="2B42AFEC" w14:textId="0A5F28F6" w:rsidR="001F527A" w:rsidRPr="00126A5F" w:rsidRDefault="00126A5F" w:rsidP="00883551">
      <w:pPr>
        <w:pStyle w:val="NoSpacing"/>
        <w:rPr>
          <w:rFonts w:eastAsia="Times New Roman"/>
          <w:color w:val="333333"/>
          <w:kern w:val="0"/>
          <w14:ligatures w14:val="none"/>
        </w:rPr>
      </w:pPr>
      <w:r>
        <w:t xml:space="preserve">      </w:t>
      </w:r>
      <w:r w:rsidR="0064320E">
        <w:t xml:space="preserve">     </w:t>
      </w:r>
      <w:hyperlink r:id="rId14" w:history="1">
        <w:r w:rsidR="0064320E" w:rsidRPr="00683D04">
          <w:rPr>
            <w:rStyle w:val="Hyperlink"/>
            <w:rFonts w:eastAsia="Times New Roman" w:cstheme="minorHAnsi"/>
            <w:kern w:val="0"/>
            <w14:ligatures w14:val="none"/>
          </w:rPr>
          <w:t>https://doi.org/10.1007/978-3-030-00578-8</w:t>
        </w:r>
      </w:hyperlink>
      <w:r>
        <w:rPr>
          <w:rFonts w:eastAsia="Times New Roman"/>
          <w:color w:val="2659AB"/>
          <w:kern w:val="0"/>
          <w:u w:val="single"/>
          <w14:ligatures w14:val="none"/>
        </w:rPr>
        <w:br/>
      </w:r>
    </w:p>
    <w:p w14:paraId="774B6C57" w14:textId="5D3FB56F" w:rsidR="00126A5F" w:rsidRDefault="00372BDA" w:rsidP="00883551">
      <w:pPr>
        <w:pStyle w:val="NoSpacing"/>
      </w:pPr>
      <w:r w:rsidRPr="00126A5F">
        <w:t>Noble</w:t>
      </w:r>
      <w:r w:rsidR="00C175E7">
        <w:t>, S. U.</w:t>
      </w:r>
      <w:r w:rsidRPr="00126A5F">
        <w:t xml:space="preserve"> (2018). </w:t>
      </w:r>
      <w:r w:rsidRPr="00883551">
        <w:rPr>
          <w:i/>
          <w:iCs/>
        </w:rPr>
        <w:t>Algorithms of Oppression: How Search Engines Reinforce Racism.</w:t>
      </w:r>
      <w:r w:rsidRPr="00126A5F">
        <w:t xml:space="preserve"> </w:t>
      </w:r>
    </w:p>
    <w:p w14:paraId="1109FEAB" w14:textId="598C8E80" w:rsidR="001F527A" w:rsidRPr="00126A5F" w:rsidRDefault="00126A5F" w:rsidP="0064320E">
      <w:pPr>
        <w:pStyle w:val="NoSpacing"/>
        <w:tabs>
          <w:tab w:val="left" w:pos="540"/>
        </w:tabs>
      </w:pPr>
      <w:r>
        <w:t xml:space="preserve">       </w:t>
      </w:r>
      <w:r w:rsidR="0064320E">
        <w:t xml:space="preserve">    </w:t>
      </w:r>
      <w:r>
        <w:t xml:space="preserve"> </w:t>
      </w:r>
      <w:r w:rsidR="00372BDA" w:rsidRPr="00126A5F">
        <w:t>NYU Press.</w:t>
      </w:r>
      <w:r w:rsidR="00A667E4">
        <w:br/>
      </w:r>
    </w:p>
    <w:p w14:paraId="2D077E4B" w14:textId="77777777" w:rsidR="00A667E4" w:rsidRDefault="001D1104" w:rsidP="00A667E4">
      <w:pPr>
        <w:pStyle w:val="NoSpacing"/>
      </w:pPr>
      <w:r w:rsidRPr="008F2602">
        <w:t>Office, U. S. C. (</w:t>
      </w:r>
      <w:r w:rsidR="00934F7C">
        <w:t>2023, February</w:t>
      </w:r>
      <w:r w:rsidRPr="008F2602">
        <w:t xml:space="preserve">). U.S. Copyright Office Fair use index. </w:t>
      </w:r>
    </w:p>
    <w:p w14:paraId="41F0BE5F" w14:textId="5715E069" w:rsidR="001D1104" w:rsidRDefault="0064320E" w:rsidP="0064320E">
      <w:pPr>
        <w:pStyle w:val="NoSpacing"/>
        <w:rPr>
          <w:rFonts w:cstheme="minorHAnsi"/>
        </w:rPr>
      </w:pPr>
      <w:r>
        <w:rPr>
          <w:rFonts w:cstheme="minorHAnsi"/>
        </w:rPr>
        <w:t xml:space="preserve">           </w:t>
      </w:r>
      <w:hyperlink r:id="rId15" w:history="1">
        <w:r w:rsidR="002233E1" w:rsidRPr="00683D04">
          <w:rPr>
            <w:rStyle w:val="Hyperlink"/>
            <w:rFonts w:cstheme="minorHAnsi"/>
          </w:rPr>
          <w:t>https://www.copyright.gov/fair-use/</w:t>
        </w:r>
      </w:hyperlink>
    </w:p>
    <w:p w14:paraId="5AF68A1E" w14:textId="77777777" w:rsidR="0064320E" w:rsidRDefault="0064320E" w:rsidP="00CB6190">
      <w:pPr>
        <w:pStyle w:val="NoSpacing"/>
      </w:pPr>
    </w:p>
    <w:p w14:paraId="0197D42D" w14:textId="282CEE03" w:rsidR="00CB6190" w:rsidRDefault="00C61473" w:rsidP="00CB6190">
      <w:pPr>
        <w:pStyle w:val="NoSpacing"/>
      </w:pPr>
      <w:r>
        <w:t xml:space="preserve">Personalization. (2023, May </w:t>
      </w:r>
      <w:r w:rsidR="00D630A4">
        <w:t>6</w:t>
      </w:r>
      <w:r>
        <w:t>)</w:t>
      </w:r>
      <w:r w:rsidR="00D630A4">
        <w:t xml:space="preserve">. In </w:t>
      </w:r>
      <w:r w:rsidR="00D630A4" w:rsidRPr="00D630A4">
        <w:rPr>
          <w:i/>
          <w:iCs/>
        </w:rPr>
        <w:t>Wikipedia</w:t>
      </w:r>
      <w:r w:rsidR="00D630A4">
        <w:t xml:space="preserve">. </w:t>
      </w:r>
      <w:hyperlink r:id="rId16" w:history="1">
        <w:r w:rsidR="00EA10CF" w:rsidRPr="00683D04">
          <w:rPr>
            <w:rStyle w:val="Hyperlink"/>
          </w:rPr>
          <w:t>https://en.wikipedia.org/wiki/Personalization</w:t>
        </w:r>
      </w:hyperlink>
    </w:p>
    <w:p w14:paraId="46AD6520" w14:textId="39F0C9BA" w:rsidR="00137C4D" w:rsidRPr="00137C4D" w:rsidRDefault="00137C4D" w:rsidP="00137C4D">
      <w:pPr>
        <w:pStyle w:val="NormalWeb"/>
        <w:ind w:left="567" w:hanging="567"/>
        <w:rPr>
          <w:rFonts w:asciiTheme="minorHAnsi" w:hAnsiTheme="minorHAnsi" w:cstheme="minorHAnsi"/>
          <w:sz w:val="22"/>
          <w:szCs w:val="22"/>
        </w:rPr>
      </w:pPr>
      <w:r w:rsidRPr="00137C4D">
        <w:rPr>
          <w:rFonts w:asciiTheme="minorHAnsi" w:hAnsiTheme="minorHAnsi" w:cstheme="minorHAnsi"/>
          <w:sz w:val="22"/>
          <w:szCs w:val="22"/>
        </w:rPr>
        <w:t xml:space="preserve">Walker, A. (2018, December 18). </w:t>
      </w:r>
      <w:r w:rsidRPr="00137C4D">
        <w:rPr>
          <w:rFonts w:asciiTheme="minorHAnsi" w:hAnsiTheme="minorHAnsi" w:cstheme="minorHAnsi"/>
          <w:i/>
          <w:iCs/>
          <w:sz w:val="22"/>
          <w:szCs w:val="22"/>
        </w:rPr>
        <w:t>Fair use - the exigency to define the law for AI algorithms</w:t>
      </w:r>
      <w:r w:rsidRPr="00137C4D">
        <w:rPr>
          <w:rFonts w:asciiTheme="minorHAnsi" w:hAnsiTheme="minorHAnsi" w:cstheme="minorHAnsi"/>
          <w:sz w:val="22"/>
          <w:szCs w:val="22"/>
        </w:rPr>
        <w:t>. Medium.</w:t>
      </w:r>
      <w:r>
        <w:rPr>
          <w:rFonts w:asciiTheme="minorHAnsi" w:hAnsiTheme="minorHAnsi" w:cstheme="minorHAnsi"/>
          <w:sz w:val="22"/>
          <w:szCs w:val="22"/>
        </w:rPr>
        <w:t xml:space="preserve"> </w:t>
      </w:r>
      <w:hyperlink r:id="rId17" w:history="1">
        <w:r w:rsidR="0064320E" w:rsidRPr="00683D04">
          <w:rPr>
            <w:rStyle w:val="Hyperlink"/>
            <w:rFonts w:asciiTheme="minorHAnsi" w:hAnsiTheme="minorHAnsi" w:cstheme="minorHAnsi"/>
            <w:sz w:val="22"/>
            <w:szCs w:val="22"/>
          </w:rPr>
          <w:t>https://medium.datadriveninvestor.com/fair-use-and-ai-87f77721f1ea</w:t>
        </w:r>
      </w:hyperlink>
    </w:p>
    <w:p w14:paraId="7F5BCB64" w14:textId="20390624" w:rsidR="00137C4D" w:rsidRPr="00137C4D" w:rsidRDefault="00137C4D" w:rsidP="00137C4D">
      <w:pPr>
        <w:pStyle w:val="NormalWeb"/>
        <w:ind w:left="567" w:hanging="567"/>
        <w:rPr>
          <w:rFonts w:asciiTheme="minorHAnsi" w:hAnsiTheme="minorHAnsi" w:cstheme="minorHAnsi"/>
          <w:sz w:val="22"/>
          <w:szCs w:val="22"/>
        </w:rPr>
      </w:pPr>
      <w:r w:rsidRPr="00137C4D">
        <w:rPr>
          <w:rFonts w:asciiTheme="minorHAnsi" w:hAnsiTheme="minorHAnsi" w:cstheme="minorHAnsi"/>
          <w:sz w:val="22"/>
          <w:szCs w:val="22"/>
        </w:rPr>
        <w:t xml:space="preserve"> </w:t>
      </w:r>
    </w:p>
    <w:sectPr w:rsidR="00137C4D" w:rsidRPr="00137C4D" w:rsidSect="00301A0B">
      <w:footerReference w:type="default" r:id="rId18"/>
      <w:head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6D51" w14:textId="77777777" w:rsidR="00D826F9" w:rsidRDefault="00D826F9" w:rsidP="00D826F9">
      <w:pPr>
        <w:spacing w:after="0" w:line="240" w:lineRule="auto"/>
      </w:pPr>
      <w:r>
        <w:separator/>
      </w:r>
    </w:p>
  </w:endnote>
  <w:endnote w:type="continuationSeparator" w:id="0">
    <w:p w14:paraId="2DD4D882" w14:textId="77777777" w:rsidR="00D826F9" w:rsidRDefault="00D826F9" w:rsidP="00D8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10375"/>
      <w:docPartObj>
        <w:docPartGallery w:val="Page Numbers (Bottom of Page)"/>
        <w:docPartUnique/>
      </w:docPartObj>
    </w:sdtPr>
    <w:sdtEndPr>
      <w:rPr>
        <w:noProof/>
      </w:rPr>
    </w:sdtEndPr>
    <w:sdtContent>
      <w:p w14:paraId="61BFAEE9" w14:textId="3C6EB749" w:rsidR="0043743A" w:rsidRDefault="004374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2729A6" w14:textId="77777777" w:rsidR="0043743A" w:rsidRDefault="00437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AF67" w14:textId="77777777" w:rsidR="00D826F9" w:rsidRDefault="00D826F9" w:rsidP="00D826F9">
      <w:pPr>
        <w:spacing w:after="0" w:line="240" w:lineRule="auto"/>
      </w:pPr>
      <w:r>
        <w:separator/>
      </w:r>
    </w:p>
  </w:footnote>
  <w:footnote w:type="continuationSeparator" w:id="0">
    <w:p w14:paraId="129F2387" w14:textId="77777777" w:rsidR="00D826F9" w:rsidRDefault="00D826F9" w:rsidP="00D8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C125" w14:textId="0F635473" w:rsidR="00301A0B" w:rsidRDefault="00301A0B" w:rsidP="00301A0B">
    <w:pPr>
      <w:pStyle w:val="Header"/>
    </w:pPr>
    <w:r>
      <w:t>Laura Orlowski</w:t>
    </w:r>
    <w:r>
      <w:br/>
      <w:t>ETEC 511 66B</w:t>
    </w:r>
    <w:r>
      <w:br/>
      <w:t xml:space="preserve">June </w:t>
    </w:r>
    <w:r w:rsidR="00A30FCD">
      <w:t>2</w:t>
    </w:r>
    <w:r w:rsidR="00D53069">
      <w:t>1</w:t>
    </w:r>
    <w:r w:rsidR="00D53069">
      <w:rPr>
        <w:vertAlign w:val="superscript"/>
      </w:rPr>
      <w:t>st</w:t>
    </w:r>
    <w:r>
      <w:t>, 2023</w:t>
    </w:r>
  </w:p>
  <w:p w14:paraId="4D5E7AA7" w14:textId="77777777" w:rsidR="00301A0B" w:rsidRDefault="00301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81E"/>
    <w:multiLevelType w:val="multilevel"/>
    <w:tmpl w:val="4B58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D4DD5"/>
    <w:multiLevelType w:val="multilevel"/>
    <w:tmpl w:val="3BC4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5A2958"/>
    <w:multiLevelType w:val="hybridMultilevel"/>
    <w:tmpl w:val="9E9EB662"/>
    <w:lvl w:ilvl="0" w:tplc="A22CF624">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1176520">
    <w:abstractNumId w:val="1"/>
  </w:num>
  <w:num w:numId="2" w16cid:durableId="1719236313">
    <w:abstractNumId w:val="2"/>
  </w:num>
  <w:num w:numId="3" w16cid:durableId="210110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77"/>
    <w:rsid w:val="00001C57"/>
    <w:rsid w:val="0000245C"/>
    <w:rsid w:val="00011253"/>
    <w:rsid w:val="000139AE"/>
    <w:rsid w:val="0002099A"/>
    <w:rsid w:val="000213A4"/>
    <w:rsid w:val="00081013"/>
    <w:rsid w:val="0008695D"/>
    <w:rsid w:val="00090CA3"/>
    <w:rsid w:val="00094A01"/>
    <w:rsid w:val="00096A57"/>
    <w:rsid w:val="000B47EC"/>
    <w:rsid w:val="000D3D0E"/>
    <w:rsid w:val="000D7257"/>
    <w:rsid w:val="000E01D8"/>
    <w:rsid w:val="000F0D96"/>
    <w:rsid w:val="00103DDA"/>
    <w:rsid w:val="00104FB4"/>
    <w:rsid w:val="00104FF8"/>
    <w:rsid w:val="00114065"/>
    <w:rsid w:val="001160F7"/>
    <w:rsid w:val="00120478"/>
    <w:rsid w:val="00120BD0"/>
    <w:rsid w:val="00126A5F"/>
    <w:rsid w:val="001276F0"/>
    <w:rsid w:val="00130081"/>
    <w:rsid w:val="00130DAB"/>
    <w:rsid w:val="00135E63"/>
    <w:rsid w:val="00136061"/>
    <w:rsid w:val="00136A45"/>
    <w:rsid w:val="00137C4D"/>
    <w:rsid w:val="001429D4"/>
    <w:rsid w:val="001459F5"/>
    <w:rsid w:val="001505FF"/>
    <w:rsid w:val="0015385D"/>
    <w:rsid w:val="00182F5A"/>
    <w:rsid w:val="00190EA9"/>
    <w:rsid w:val="00197E77"/>
    <w:rsid w:val="001B4252"/>
    <w:rsid w:val="001C1AEE"/>
    <w:rsid w:val="001C1BEA"/>
    <w:rsid w:val="001D1104"/>
    <w:rsid w:val="001F527A"/>
    <w:rsid w:val="0021399E"/>
    <w:rsid w:val="002141EC"/>
    <w:rsid w:val="00216655"/>
    <w:rsid w:val="002208A9"/>
    <w:rsid w:val="002233E1"/>
    <w:rsid w:val="00226E69"/>
    <w:rsid w:val="0022751B"/>
    <w:rsid w:val="002341E5"/>
    <w:rsid w:val="00234C24"/>
    <w:rsid w:val="0025349F"/>
    <w:rsid w:val="00270760"/>
    <w:rsid w:val="00280396"/>
    <w:rsid w:val="002941FA"/>
    <w:rsid w:val="002A67E7"/>
    <w:rsid w:val="002B049E"/>
    <w:rsid w:val="002B04CB"/>
    <w:rsid w:val="002C58CF"/>
    <w:rsid w:val="002C6629"/>
    <w:rsid w:val="002D2156"/>
    <w:rsid w:val="002E0EB7"/>
    <w:rsid w:val="002E0FEB"/>
    <w:rsid w:val="002E7C24"/>
    <w:rsid w:val="002E7D23"/>
    <w:rsid w:val="002F4430"/>
    <w:rsid w:val="00301A0B"/>
    <w:rsid w:val="00301F8C"/>
    <w:rsid w:val="003115E3"/>
    <w:rsid w:val="00351D71"/>
    <w:rsid w:val="003574F3"/>
    <w:rsid w:val="003713AB"/>
    <w:rsid w:val="00372BDA"/>
    <w:rsid w:val="003913F4"/>
    <w:rsid w:val="0039755C"/>
    <w:rsid w:val="003A4B17"/>
    <w:rsid w:val="003C2188"/>
    <w:rsid w:val="003C3DCC"/>
    <w:rsid w:val="003D0E93"/>
    <w:rsid w:val="003D5EA4"/>
    <w:rsid w:val="003E0F23"/>
    <w:rsid w:val="003E37A1"/>
    <w:rsid w:val="003F5582"/>
    <w:rsid w:val="00420751"/>
    <w:rsid w:val="004313B7"/>
    <w:rsid w:val="0043743A"/>
    <w:rsid w:val="00437B4D"/>
    <w:rsid w:val="004566BB"/>
    <w:rsid w:val="004601BC"/>
    <w:rsid w:val="004646B8"/>
    <w:rsid w:val="00480BD9"/>
    <w:rsid w:val="00482C9D"/>
    <w:rsid w:val="00496B0F"/>
    <w:rsid w:val="00497C37"/>
    <w:rsid w:val="004C020F"/>
    <w:rsid w:val="004C2CA8"/>
    <w:rsid w:val="004C334B"/>
    <w:rsid w:val="004C3BAC"/>
    <w:rsid w:val="004E72C8"/>
    <w:rsid w:val="00501287"/>
    <w:rsid w:val="00504112"/>
    <w:rsid w:val="00504A8E"/>
    <w:rsid w:val="005461DC"/>
    <w:rsid w:val="005537EE"/>
    <w:rsid w:val="00554340"/>
    <w:rsid w:val="00556D7E"/>
    <w:rsid w:val="00573FE6"/>
    <w:rsid w:val="00575480"/>
    <w:rsid w:val="005849A2"/>
    <w:rsid w:val="00586AB7"/>
    <w:rsid w:val="005A3F44"/>
    <w:rsid w:val="005A5674"/>
    <w:rsid w:val="005B3247"/>
    <w:rsid w:val="005B7B3B"/>
    <w:rsid w:val="005C07F6"/>
    <w:rsid w:val="005E549D"/>
    <w:rsid w:val="005E78F9"/>
    <w:rsid w:val="00627E97"/>
    <w:rsid w:val="0064320E"/>
    <w:rsid w:val="00654BD3"/>
    <w:rsid w:val="006550B9"/>
    <w:rsid w:val="00665041"/>
    <w:rsid w:val="00666315"/>
    <w:rsid w:val="006709A7"/>
    <w:rsid w:val="00670D5A"/>
    <w:rsid w:val="006719E8"/>
    <w:rsid w:val="00673AE6"/>
    <w:rsid w:val="006754A2"/>
    <w:rsid w:val="00693142"/>
    <w:rsid w:val="00695B90"/>
    <w:rsid w:val="006A15C5"/>
    <w:rsid w:val="006A350C"/>
    <w:rsid w:val="006B181B"/>
    <w:rsid w:val="006D28E2"/>
    <w:rsid w:val="006F0296"/>
    <w:rsid w:val="006F47FC"/>
    <w:rsid w:val="00700058"/>
    <w:rsid w:val="007065D7"/>
    <w:rsid w:val="00714FB3"/>
    <w:rsid w:val="00716141"/>
    <w:rsid w:val="00725149"/>
    <w:rsid w:val="00751C61"/>
    <w:rsid w:val="00756E67"/>
    <w:rsid w:val="0076039E"/>
    <w:rsid w:val="00760C2F"/>
    <w:rsid w:val="0076577E"/>
    <w:rsid w:val="00765C80"/>
    <w:rsid w:val="00771FB2"/>
    <w:rsid w:val="00771FD7"/>
    <w:rsid w:val="00781414"/>
    <w:rsid w:val="00796507"/>
    <w:rsid w:val="007A386A"/>
    <w:rsid w:val="007B3A2A"/>
    <w:rsid w:val="007B4348"/>
    <w:rsid w:val="007C0C97"/>
    <w:rsid w:val="007C7125"/>
    <w:rsid w:val="007D690B"/>
    <w:rsid w:val="007E227A"/>
    <w:rsid w:val="0080506A"/>
    <w:rsid w:val="00807365"/>
    <w:rsid w:val="008258FF"/>
    <w:rsid w:val="0082600D"/>
    <w:rsid w:val="00830F79"/>
    <w:rsid w:val="00840EE2"/>
    <w:rsid w:val="00851D6A"/>
    <w:rsid w:val="0085356E"/>
    <w:rsid w:val="00856755"/>
    <w:rsid w:val="00861B9C"/>
    <w:rsid w:val="00867F4F"/>
    <w:rsid w:val="00871C14"/>
    <w:rsid w:val="0087563E"/>
    <w:rsid w:val="00883551"/>
    <w:rsid w:val="00892B98"/>
    <w:rsid w:val="008A6EE8"/>
    <w:rsid w:val="008B1692"/>
    <w:rsid w:val="008B42B8"/>
    <w:rsid w:val="008B6774"/>
    <w:rsid w:val="008C1506"/>
    <w:rsid w:val="008C6C20"/>
    <w:rsid w:val="008F2602"/>
    <w:rsid w:val="00901A1C"/>
    <w:rsid w:val="00905BF7"/>
    <w:rsid w:val="00906A4B"/>
    <w:rsid w:val="00927BC8"/>
    <w:rsid w:val="00932D51"/>
    <w:rsid w:val="00934E6A"/>
    <w:rsid w:val="00934F7C"/>
    <w:rsid w:val="00944F0C"/>
    <w:rsid w:val="00946A4C"/>
    <w:rsid w:val="00961EC7"/>
    <w:rsid w:val="00965120"/>
    <w:rsid w:val="009740EF"/>
    <w:rsid w:val="00995C4C"/>
    <w:rsid w:val="009A1C58"/>
    <w:rsid w:val="009A393A"/>
    <w:rsid w:val="009A6606"/>
    <w:rsid w:val="009B35C3"/>
    <w:rsid w:val="009B4308"/>
    <w:rsid w:val="009C02DC"/>
    <w:rsid w:val="009C043D"/>
    <w:rsid w:val="009C250F"/>
    <w:rsid w:val="009C6921"/>
    <w:rsid w:val="009D2C1E"/>
    <w:rsid w:val="009D2CD1"/>
    <w:rsid w:val="009D5EB2"/>
    <w:rsid w:val="009E513D"/>
    <w:rsid w:val="00A0143F"/>
    <w:rsid w:val="00A23F44"/>
    <w:rsid w:val="00A240DF"/>
    <w:rsid w:val="00A30FCD"/>
    <w:rsid w:val="00A32879"/>
    <w:rsid w:val="00A506B3"/>
    <w:rsid w:val="00A5210B"/>
    <w:rsid w:val="00A52FF8"/>
    <w:rsid w:val="00A52FFC"/>
    <w:rsid w:val="00A53D80"/>
    <w:rsid w:val="00A55ECB"/>
    <w:rsid w:val="00A57681"/>
    <w:rsid w:val="00A65E30"/>
    <w:rsid w:val="00A667E4"/>
    <w:rsid w:val="00A75DD8"/>
    <w:rsid w:val="00A8328B"/>
    <w:rsid w:val="00A91C13"/>
    <w:rsid w:val="00A960CC"/>
    <w:rsid w:val="00AA256E"/>
    <w:rsid w:val="00AA7E8A"/>
    <w:rsid w:val="00AB3B25"/>
    <w:rsid w:val="00AB7FE5"/>
    <w:rsid w:val="00AC7735"/>
    <w:rsid w:val="00AD3263"/>
    <w:rsid w:val="00AD692E"/>
    <w:rsid w:val="00AD7069"/>
    <w:rsid w:val="00AE1608"/>
    <w:rsid w:val="00AE1E26"/>
    <w:rsid w:val="00AE340E"/>
    <w:rsid w:val="00AF5967"/>
    <w:rsid w:val="00AF64AF"/>
    <w:rsid w:val="00B0283A"/>
    <w:rsid w:val="00B1142B"/>
    <w:rsid w:val="00B33A3D"/>
    <w:rsid w:val="00B379BA"/>
    <w:rsid w:val="00B42BBE"/>
    <w:rsid w:val="00B5055C"/>
    <w:rsid w:val="00B51079"/>
    <w:rsid w:val="00B770FF"/>
    <w:rsid w:val="00B84E77"/>
    <w:rsid w:val="00B85514"/>
    <w:rsid w:val="00B94832"/>
    <w:rsid w:val="00B959CB"/>
    <w:rsid w:val="00BA0078"/>
    <w:rsid w:val="00BA4811"/>
    <w:rsid w:val="00BA4FD2"/>
    <w:rsid w:val="00BA770A"/>
    <w:rsid w:val="00BC08A8"/>
    <w:rsid w:val="00BC3303"/>
    <w:rsid w:val="00BC3A4F"/>
    <w:rsid w:val="00BD5BAB"/>
    <w:rsid w:val="00BE34DD"/>
    <w:rsid w:val="00BE6031"/>
    <w:rsid w:val="00BE6635"/>
    <w:rsid w:val="00C061EA"/>
    <w:rsid w:val="00C14080"/>
    <w:rsid w:val="00C14AEA"/>
    <w:rsid w:val="00C14F48"/>
    <w:rsid w:val="00C175E7"/>
    <w:rsid w:val="00C17F1F"/>
    <w:rsid w:val="00C25064"/>
    <w:rsid w:val="00C267B0"/>
    <w:rsid w:val="00C371D4"/>
    <w:rsid w:val="00C43DF2"/>
    <w:rsid w:val="00C45015"/>
    <w:rsid w:val="00C5110F"/>
    <w:rsid w:val="00C5375B"/>
    <w:rsid w:val="00C61473"/>
    <w:rsid w:val="00C7701C"/>
    <w:rsid w:val="00C773D6"/>
    <w:rsid w:val="00C82331"/>
    <w:rsid w:val="00C82F75"/>
    <w:rsid w:val="00C86F1E"/>
    <w:rsid w:val="00C94DA0"/>
    <w:rsid w:val="00CA5493"/>
    <w:rsid w:val="00CA6292"/>
    <w:rsid w:val="00CB20C0"/>
    <w:rsid w:val="00CB6190"/>
    <w:rsid w:val="00CD0F02"/>
    <w:rsid w:val="00CD49B6"/>
    <w:rsid w:val="00CD539F"/>
    <w:rsid w:val="00CE788A"/>
    <w:rsid w:val="00CF00CF"/>
    <w:rsid w:val="00CF23C9"/>
    <w:rsid w:val="00CF2761"/>
    <w:rsid w:val="00CF3011"/>
    <w:rsid w:val="00CF3111"/>
    <w:rsid w:val="00D143C5"/>
    <w:rsid w:val="00D23B47"/>
    <w:rsid w:val="00D30714"/>
    <w:rsid w:val="00D34751"/>
    <w:rsid w:val="00D53069"/>
    <w:rsid w:val="00D534CE"/>
    <w:rsid w:val="00D630A4"/>
    <w:rsid w:val="00D70508"/>
    <w:rsid w:val="00D826F9"/>
    <w:rsid w:val="00D85467"/>
    <w:rsid w:val="00D97598"/>
    <w:rsid w:val="00DD1DFE"/>
    <w:rsid w:val="00DD6203"/>
    <w:rsid w:val="00DE1C37"/>
    <w:rsid w:val="00DE31D5"/>
    <w:rsid w:val="00DE7BCE"/>
    <w:rsid w:val="00E05A35"/>
    <w:rsid w:val="00E12E97"/>
    <w:rsid w:val="00E3282F"/>
    <w:rsid w:val="00E53B4B"/>
    <w:rsid w:val="00E557E9"/>
    <w:rsid w:val="00E57706"/>
    <w:rsid w:val="00E57F55"/>
    <w:rsid w:val="00E91F12"/>
    <w:rsid w:val="00EA10CF"/>
    <w:rsid w:val="00EB0697"/>
    <w:rsid w:val="00EB14E6"/>
    <w:rsid w:val="00EC2299"/>
    <w:rsid w:val="00ED1568"/>
    <w:rsid w:val="00ED37B7"/>
    <w:rsid w:val="00ED77AD"/>
    <w:rsid w:val="00EF6DAC"/>
    <w:rsid w:val="00F02FBA"/>
    <w:rsid w:val="00F11573"/>
    <w:rsid w:val="00F142CB"/>
    <w:rsid w:val="00F17252"/>
    <w:rsid w:val="00F201CF"/>
    <w:rsid w:val="00F20EB4"/>
    <w:rsid w:val="00F21139"/>
    <w:rsid w:val="00F213FB"/>
    <w:rsid w:val="00F276DA"/>
    <w:rsid w:val="00F46F64"/>
    <w:rsid w:val="00F47E34"/>
    <w:rsid w:val="00F53B7E"/>
    <w:rsid w:val="00F561F3"/>
    <w:rsid w:val="00F67717"/>
    <w:rsid w:val="00F7362F"/>
    <w:rsid w:val="00F73DE1"/>
    <w:rsid w:val="00F746CA"/>
    <w:rsid w:val="00F908C0"/>
    <w:rsid w:val="00F975D9"/>
    <w:rsid w:val="00FA1396"/>
    <w:rsid w:val="00FB19BA"/>
    <w:rsid w:val="00FB6DB3"/>
    <w:rsid w:val="00FC3008"/>
    <w:rsid w:val="00FC6805"/>
    <w:rsid w:val="00FF308E"/>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73A3F"/>
  <w15:chartTrackingRefBased/>
  <w15:docId w15:val="{B70FE6A3-B428-4F62-9D9A-9839DEC8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7A"/>
  </w:style>
  <w:style w:type="paragraph" w:styleId="Heading1">
    <w:name w:val="heading 1"/>
    <w:basedOn w:val="Normal"/>
    <w:link w:val="Heading1Char"/>
    <w:uiPriority w:val="9"/>
    <w:qFormat/>
    <w:rsid w:val="00C94DA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D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51D71"/>
    <w:rPr>
      <w:color w:val="0000FF"/>
      <w:u w:val="single"/>
    </w:rPr>
  </w:style>
  <w:style w:type="character" w:customStyle="1" w:styleId="screenreader-only">
    <w:name w:val="screenreader-only"/>
    <w:basedOn w:val="DefaultParagraphFont"/>
    <w:rsid w:val="00351D71"/>
  </w:style>
  <w:style w:type="character" w:styleId="Emphasis">
    <w:name w:val="Emphasis"/>
    <w:basedOn w:val="DefaultParagraphFont"/>
    <w:uiPriority w:val="20"/>
    <w:qFormat/>
    <w:rsid w:val="00351D71"/>
    <w:rPr>
      <w:i/>
      <w:iCs/>
    </w:rPr>
  </w:style>
  <w:style w:type="paragraph" w:styleId="NoSpacing">
    <w:name w:val="No Spacing"/>
    <w:uiPriority w:val="1"/>
    <w:qFormat/>
    <w:rsid w:val="00ED1568"/>
    <w:pPr>
      <w:spacing w:after="0" w:line="240" w:lineRule="auto"/>
    </w:pPr>
  </w:style>
  <w:style w:type="character" w:styleId="UnresolvedMention">
    <w:name w:val="Unresolved Mention"/>
    <w:basedOn w:val="DefaultParagraphFont"/>
    <w:uiPriority w:val="99"/>
    <w:semiHidden/>
    <w:unhideWhenUsed/>
    <w:rsid w:val="00573FE6"/>
    <w:rPr>
      <w:color w:val="605E5C"/>
      <w:shd w:val="clear" w:color="auto" w:fill="E1DFDD"/>
    </w:rPr>
  </w:style>
  <w:style w:type="character" w:styleId="Strong">
    <w:name w:val="Strong"/>
    <w:basedOn w:val="DefaultParagraphFont"/>
    <w:uiPriority w:val="22"/>
    <w:qFormat/>
    <w:rsid w:val="00D534CE"/>
    <w:rPr>
      <w:b/>
      <w:bCs/>
    </w:rPr>
  </w:style>
  <w:style w:type="paragraph" w:styleId="ListParagraph">
    <w:name w:val="List Paragraph"/>
    <w:basedOn w:val="Normal"/>
    <w:uiPriority w:val="34"/>
    <w:qFormat/>
    <w:rsid w:val="00496B0F"/>
    <w:pPr>
      <w:ind w:left="720"/>
      <w:contextualSpacing/>
    </w:pPr>
  </w:style>
  <w:style w:type="paragraph" w:styleId="Header">
    <w:name w:val="header"/>
    <w:basedOn w:val="Normal"/>
    <w:link w:val="HeaderChar"/>
    <w:uiPriority w:val="99"/>
    <w:unhideWhenUsed/>
    <w:rsid w:val="00D82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6F9"/>
  </w:style>
  <w:style w:type="paragraph" w:styleId="Footer">
    <w:name w:val="footer"/>
    <w:basedOn w:val="Normal"/>
    <w:link w:val="FooterChar"/>
    <w:uiPriority w:val="99"/>
    <w:unhideWhenUsed/>
    <w:rsid w:val="00D82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6F9"/>
  </w:style>
  <w:style w:type="paragraph" w:customStyle="1" w:styleId="ng-binding">
    <w:name w:val="ng-binding"/>
    <w:basedOn w:val="Normal"/>
    <w:rsid w:val="00714F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C94DA0"/>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0635">
      <w:bodyDiv w:val="1"/>
      <w:marLeft w:val="0"/>
      <w:marRight w:val="0"/>
      <w:marTop w:val="0"/>
      <w:marBottom w:val="0"/>
      <w:divBdr>
        <w:top w:val="none" w:sz="0" w:space="0" w:color="auto"/>
        <w:left w:val="none" w:sz="0" w:space="0" w:color="auto"/>
        <w:bottom w:val="none" w:sz="0" w:space="0" w:color="auto"/>
        <w:right w:val="none" w:sz="0" w:space="0" w:color="auto"/>
      </w:divBdr>
    </w:div>
    <w:div w:id="639456739">
      <w:bodyDiv w:val="1"/>
      <w:marLeft w:val="0"/>
      <w:marRight w:val="0"/>
      <w:marTop w:val="0"/>
      <w:marBottom w:val="0"/>
      <w:divBdr>
        <w:top w:val="none" w:sz="0" w:space="0" w:color="auto"/>
        <w:left w:val="none" w:sz="0" w:space="0" w:color="auto"/>
        <w:bottom w:val="none" w:sz="0" w:space="0" w:color="auto"/>
        <w:right w:val="none" w:sz="0" w:space="0" w:color="auto"/>
      </w:divBdr>
    </w:div>
    <w:div w:id="1527715801">
      <w:bodyDiv w:val="1"/>
      <w:marLeft w:val="0"/>
      <w:marRight w:val="0"/>
      <w:marTop w:val="0"/>
      <w:marBottom w:val="0"/>
      <w:divBdr>
        <w:top w:val="none" w:sz="0" w:space="0" w:color="auto"/>
        <w:left w:val="none" w:sz="0" w:space="0" w:color="auto"/>
        <w:bottom w:val="none" w:sz="0" w:space="0" w:color="auto"/>
        <w:right w:val="none" w:sz="0" w:space="0" w:color="auto"/>
      </w:divBdr>
    </w:div>
    <w:div w:id="1893611976">
      <w:bodyDiv w:val="1"/>
      <w:marLeft w:val="0"/>
      <w:marRight w:val="0"/>
      <w:marTop w:val="0"/>
      <w:marBottom w:val="0"/>
      <w:divBdr>
        <w:top w:val="none" w:sz="0" w:space="0" w:color="auto"/>
        <w:left w:val="none" w:sz="0" w:space="0" w:color="auto"/>
        <w:bottom w:val="none" w:sz="0" w:space="0" w:color="auto"/>
        <w:right w:val="none" w:sz="0" w:space="0" w:color="auto"/>
      </w:divBdr>
    </w:div>
    <w:div w:id="209192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xlibris.link/TyzS13r4" TargetMode="External"/><Relationship Id="rId13" Type="http://schemas.openxmlformats.org/officeDocument/2006/relationships/hyperlink" Target="https://en.wikipedia.org/wiki/Net_neutralit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Informed_consent" TargetMode="External"/><Relationship Id="rId17" Type="http://schemas.openxmlformats.org/officeDocument/2006/relationships/hyperlink" Target="https://medium.datadriveninvestor.com/fair-use-and-ai-87f77721f1ea" TargetMode="External"/><Relationship Id="rId2" Type="http://schemas.openxmlformats.org/officeDocument/2006/relationships/numbering" Target="numbering.xml"/><Relationship Id="rId16" Type="http://schemas.openxmlformats.org/officeDocument/2006/relationships/hyperlink" Target="https://en.wikipedia.org/wiki/Personaliz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riend_(disambiguation)" TargetMode="External"/><Relationship Id="rId5" Type="http://schemas.openxmlformats.org/officeDocument/2006/relationships/webSettings" Target="webSettings.xml"/><Relationship Id="rId15" Type="http://schemas.openxmlformats.org/officeDocument/2006/relationships/hyperlink" Target="https://www.copyright.gov/fair-use/" TargetMode="External"/><Relationship Id="rId10" Type="http://schemas.openxmlformats.org/officeDocument/2006/relationships/hyperlink" Target="https://en.wikipedia.org/w/index.php?title=Discrimination&amp;diff=prev&amp;oldid=116044743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2987/9780300252392" TargetMode="External"/><Relationship Id="rId14" Type="http://schemas.openxmlformats.org/officeDocument/2006/relationships/hyperlink" Target="https://doi.org/10.1007/978-3-030-005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B2CF-DF5A-40D2-A978-4A4F2ECF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4981</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Yang</dc:creator>
  <cp:keywords/>
  <dc:description/>
  <cp:lastModifiedBy>Laura Yang</cp:lastModifiedBy>
  <cp:revision>357</cp:revision>
  <dcterms:created xsi:type="dcterms:W3CDTF">2023-06-16T22:55:00Z</dcterms:created>
  <dcterms:modified xsi:type="dcterms:W3CDTF">2023-06-21T17:46:00Z</dcterms:modified>
</cp:coreProperties>
</file>